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CellMar>
          <w:left w:w="70" w:type="dxa"/>
          <w:right w:w="70" w:type="dxa"/>
        </w:tblCellMar>
        <w:tblLook w:val="0000" w:firstRow="0" w:lastRow="0" w:firstColumn="0" w:lastColumn="0" w:noHBand="0" w:noVBand="0"/>
      </w:tblPr>
      <w:tblGrid>
        <w:gridCol w:w="3670"/>
        <w:gridCol w:w="180"/>
        <w:gridCol w:w="5580"/>
      </w:tblGrid>
      <w:tr w:rsidR="00CF38DC">
        <w:tblPrEx>
          <w:tblCellMar>
            <w:top w:w="0" w:type="dxa"/>
            <w:bottom w:w="0" w:type="dxa"/>
          </w:tblCellMar>
        </w:tblPrEx>
        <w:trPr>
          <w:cantSplit/>
          <w:trHeight w:hRule="exact" w:val="719"/>
        </w:trPr>
        <w:tc>
          <w:tcPr>
            <w:tcW w:w="9430" w:type="dxa"/>
            <w:gridSpan w:val="3"/>
          </w:tcPr>
          <w:p w:rsidR="00CF38DC" w:rsidRDefault="00CF38DC">
            <w:pPr>
              <w:pStyle w:val="En-tte"/>
              <w:jc w:val="center"/>
              <w:rPr>
                <w:rFonts w:ascii="Arial" w:hAnsi="Arial" w:cs="Arial"/>
                <w:b/>
                <w:bCs/>
                <w:sz w:val="32"/>
              </w:rPr>
            </w:pPr>
            <w:r>
              <w:rPr>
                <w:rFonts w:ascii="Arial" w:hAnsi="Arial" w:cs="Arial"/>
                <w:b/>
                <w:bCs/>
                <w:noProof/>
                <w:sz w:val="32"/>
              </w:rPr>
              <w:t xml:space="preserve">Mairie de </w:t>
            </w:r>
            <w:r w:rsidRPr="00DC10B2">
              <w:rPr>
                <w:rFonts w:ascii="Arial" w:hAnsi="Arial" w:cs="Arial"/>
                <w:b/>
                <w:bCs/>
                <w:noProof/>
                <w:sz w:val="32"/>
              </w:rPr>
              <w:t>LAVERUNE</w:t>
            </w:r>
          </w:p>
          <w:p w:rsidR="00CF38DC" w:rsidRDefault="00CF38DC">
            <w:pPr>
              <w:pStyle w:val="En-tte"/>
              <w:jc w:val="center"/>
              <w:rPr>
                <w:rFonts w:ascii="Arial" w:hAnsi="Arial" w:cs="Arial"/>
                <w:sz w:val="16"/>
              </w:rPr>
            </w:pPr>
            <w:r w:rsidRPr="00DC10B2">
              <w:rPr>
                <w:rFonts w:ascii="Arial" w:hAnsi="Arial" w:cs="Arial"/>
                <w:noProof/>
                <w:sz w:val="22"/>
              </w:rPr>
              <w:t>Déclaration Préalable</w:t>
            </w:r>
          </w:p>
        </w:tc>
      </w:tr>
      <w:tr w:rsidR="00CF38DC">
        <w:tblPrEx>
          <w:tblCellMar>
            <w:top w:w="0" w:type="dxa"/>
            <w:bottom w:w="0" w:type="dxa"/>
          </w:tblCellMar>
        </w:tblPrEx>
        <w:trPr>
          <w:cantSplit/>
          <w:trHeight w:val="227"/>
        </w:trPr>
        <w:tc>
          <w:tcPr>
            <w:tcW w:w="3670" w:type="dxa"/>
            <w:vMerge w:val="restart"/>
          </w:tcPr>
          <w:p w:rsidR="00CF38DC" w:rsidRDefault="00CF38DC">
            <w:pPr>
              <w:pStyle w:val="En-tte"/>
              <w:rPr>
                <w:rFonts w:ascii="Arial" w:hAnsi="Arial" w:cs="Arial"/>
                <w:i/>
                <w:iCs/>
              </w:rPr>
            </w:pPr>
            <w:r>
              <w:rPr>
                <w:rFonts w:ascii="Arial" w:hAnsi="Arial" w:cs="Arial"/>
                <w:i/>
                <w:iCs/>
              </w:rPr>
              <w:t>Pour tout renseignement vous pouvez vous adresser à :</w:t>
            </w:r>
          </w:p>
          <w:p w:rsidR="00CF38DC" w:rsidRDefault="00CF38DC">
            <w:pPr>
              <w:pStyle w:val="En-tte"/>
              <w:rPr>
                <w:rFonts w:ascii="Arial" w:hAnsi="Arial" w:cs="Arial"/>
                <w:b/>
                <w:bCs/>
              </w:rPr>
            </w:pPr>
            <w:r>
              <w:rPr>
                <w:rFonts w:ascii="Arial" w:hAnsi="Arial" w:cs="Arial"/>
                <w:b/>
                <w:bCs/>
              </w:rPr>
              <w:t xml:space="preserve">Mairie de </w:t>
            </w:r>
            <w:r w:rsidRPr="00DC10B2">
              <w:rPr>
                <w:rFonts w:ascii="Arial" w:hAnsi="Arial" w:cs="Arial"/>
                <w:b/>
                <w:bCs/>
                <w:noProof/>
              </w:rPr>
              <w:t>LAVERUNE</w:t>
            </w:r>
          </w:p>
          <w:p w:rsidR="00CF38DC" w:rsidRDefault="00CF38DC">
            <w:pPr>
              <w:pStyle w:val="En-tte"/>
              <w:rPr>
                <w:rFonts w:ascii="Arial" w:hAnsi="Arial" w:cs="Arial"/>
                <w:noProof/>
              </w:rPr>
            </w:pPr>
            <w:r w:rsidRPr="00DC10B2">
              <w:rPr>
                <w:rFonts w:ascii="Arial" w:hAnsi="Arial" w:cs="Arial"/>
                <w:b/>
                <w:bCs/>
                <w:noProof/>
              </w:rPr>
              <w:t>Place de la Mairie</w:t>
            </w:r>
          </w:p>
          <w:p w:rsidR="00CF38DC" w:rsidRDefault="00CF38DC">
            <w:pPr>
              <w:pStyle w:val="En-tte"/>
              <w:rPr>
                <w:rFonts w:ascii="Arial" w:hAnsi="Arial" w:cs="Arial"/>
                <w:sz w:val="16"/>
              </w:rPr>
            </w:pPr>
            <w:r>
              <w:rPr>
                <w:rFonts w:ascii="Arial" w:hAnsi="Arial" w:cs="Arial"/>
              </w:rPr>
              <w:sym w:font="Wingdings 2" w:char="F027"/>
            </w:r>
            <w:r>
              <w:rPr>
                <w:rFonts w:ascii="Arial" w:hAnsi="Arial" w:cs="Arial"/>
              </w:rPr>
              <w:t xml:space="preserve"> : </w:t>
            </w:r>
            <w:r w:rsidRPr="00DC10B2">
              <w:rPr>
                <w:rFonts w:ascii="Arial" w:hAnsi="Arial" w:cs="Arial"/>
                <w:noProof/>
              </w:rPr>
              <w:t>(04) 99 51 20 14</w:t>
            </w:r>
          </w:p>
          <w:p w:rsidR="00CF38DC" w:rsidRDefault="00CF38DC">
            <w:pPr>
              <w:pStyle w:val="En-tte"/>
              <w:rPr>
                <w:rFonts w:ascii="Arial" w:hAnsi="Arial" w:cs="Arial"/>
              </w:rPr>
            </w:pPr>
          </w:p>
        </w:tc>
        <w:tc>
          <w:tcPr>
            <w:tcW w:w="180" w:type="dxa"/>
            <w:vMerge w:val="restart"/>
          </w:tcPr>
          <w:p w:rsidR="00CF38DC" w:rsidRDefault="00CF38DC">
            <w:pPr>
              <w:pStyle w:val="En-tte"/>
              <w:rPr>
                <w:rFonts w:ascii="Arial" w:hAnsi="Arial" w:cs="Arial"/>
                <w:b/>
                <w:bCs/>
              </w:rPr>
            </w:pPr>
          </w:p>
        </w:tc>
        <w:tc>
          <w:tcPr>
            <w:tcW w:w="5580" w:type="dxa"/>
          </w:tcPr>
          <w:p w:rsidR="00CF38DC" w:rsidRDefault="00CF38DC">
            <w:pPr>
              <w:pStyle w:val="En-tte"/>
              <w:rPr>
                <w:rFonts w:ascii="Arial" w:hAnsi="Arial" w:cs="Arial"/>
                <w:b/>
                <w:bCs/>
                <w:sz w:val="18"/>
              </w:rPr>
            </w:pPr>
            <w:r>
              <w:rPr>
                <w:rFonts w:ascii="Arial" w:hAnsi="Arial" w:cs="Arial"/>
                <w:b/>
                <w:bCs/>
                <w:sz w:val="18"/>
              </w:rPr>
              <w:t>A RAPPELER DANS TOUTE CORRESPONDANCE</w:t>
            </w:r>
          </w:p>
        </w:tc>
      </w:tr>
      <w:tr w:rsidR="00CF38DC">
        <w:tblPrEx>
          <w:tblCellMar>
            <w:top w:w="0" w:type="dxa"/>
            <w:bottom w:w="0" w:type="dxa"/>
          </w:tblCellMar>
        </w:tblPrEx>
        <w:trPr>
          <w:cantSplit/>
          <w:trHeight w:hRule="exact" w:val="1388"/>
        </w:trPr>
        <w:tc>
          <w:tcPr>
            <w:tcW w:w="3670" w:type="dxa"/>
            <w:vMerge/>
          </w:tcPr>
          <w:p w:rsidR="00CF38DC" w:rsidRDefault="00CF38DC">
            <w:pPr>
              <w:pStyle w:val="En-tte"/>
              <w:rPr>
                <w:rFonts w:ascii="Arial" w:hAnsi="Arial" w:cs="Arial"/>
              </w:rPr>
            </w:pPr>
          </w:p>
        </w:tc>
        <w:tc>
          <w:tcPr>
            <w:tcW w:w="180" w:type="dxa"/>
            <w:vMerge/>
          </w:tcPr>
          <w:p w:rsidR="00CF38DC" w:rsidRDefault="00CF38DC">
            <w:pPr>
              <w:pStyle w:val="En-tte"/>
              <w:rPr>
                <w:rFonts w:ascii="Arial" w:hAnsi="Arial" w:cs="Arial"/>
              </w:rPr>
            </w:pPr>
          </w:p>
        </w:tc>
        <w:tc>
          <w:tcPr>
            <w:tcW w:w="5580" w:type="dxa"/>
            <w:shd w:val="clear" w:color="auto" w:fill="CCCCCC"/>
          </w:tcPr>
          <w:p w:rsidR="00CF38DC" w:rsidRDefault="00CF38DC">
            <w:pPr>
              <w:pStyle w:val="En-tte"/>
              <w:rPr>
                <w:rFonts w:ascii="Arial" w:hAnsi="Arial" w:cs="Arial"/>
                <w:sz w:val="18"/>
              </w:rPr>
            </w:pPr>
            <w:r>
              <w:rPr>
                <w:rFonts w:ascii="Arial" w:hAnsi="Arial" w:cs="Arial"/>
                <w:b/>
                <w:bCs/>
                <w:sz w:val="18"/>
              </w:rPr>
              <w:t>Dossier n°:</w:t>
            </w:r>
            <w:r>
              <w:rPr>
                <w:rFonts w:ascii="Arial" w:hAnsi="Arial" w:cs="Arial"/>
                <w:sz w:val="18"/>
              </w:rPr>
              <w:t xml:space="preserve"> </w:t>
            </w:r>
            <w:r w:rsidRPr="00DC10B2">
              <w:rPr>
                <w:rFonts w:ascii="Arial" w:hAnsi="Arial" w:cs="Arial"/>
                <w:noProof/>
                <w:sz w:val="18"/>
              </w:rPr>
              <w:t>DP 34134 21 M0026</w:t>
            </w:r>
          </w:p>
          <w:p w:rsidR="00CF38DC" w:rsidRDefault="00CF38DC">
            <w:pPr>
              <w:pStyle w:val="En-tte"/>
              <w:rPr>
                <w:rFonts w:ascii="Arial" w:hAnsi="Arial" w:cs="Arial"/>
                <w:sz w:val="18"/>
              </w:rPr>
            </w:pPr>
            <w:r>
              <w:rPr>
                <w:rFonts w:ascii="Arial" w:hAnsi="Arial" w:cs="Arial"/>
                <w:b/>
                <w:bCs/>
                <w:sz w:val="18"/>
              </w:rPr>
              <w:t>Déposé le</w:t>
            </w:r>
            <w:r>
              <w:rPr>
                <w:rFonts w:ascii="Arial" w:hAnsi="Arial" w:cs="Arial"/>
                <w:sz w:val="18"/>
              </w:rPr>
              <w:t xml:space="preserve"> </w:t>
            </w:r>
            <w:r>
              <w:rPr>
                <w:rFonts w:ascii="Arial" w:hAnsi="Arial" w:cs="Arial"/>
                <w:noProof/>
                <w:sz w:val="18"/>
              </w:rPr>
              <w:t>07/04/2021</w:t>
            </w:r>
            <w:r>
              <w:rPr>
                <w:rFonts w:ascii="Arial" w:hAnsi="Arial" w:cs="Arial"/>
                <w:sz w:val="18"/>
              </w:rPr>
              <w:t xml:space="preserve"> </w:t>
            </w:r>
            <w:r>
              <w:rPr>
                <w:rFonts w:ascii="Arial" w:hAnsi="Arial" w:cs="Arial"/>
                <w:caps/>
                <w:sz w:val="18"/>
              </w:rPr>
              <w:br/>
            </w:r>
            <w:r>
              <w:rPr>
                <w:rFonts w:ascii="Arial" w:hAnsi="Arial" w:cs="Arial"/>
                <w:b/>
                <w:bCs/>
                <w:sz w:val="18"/>
              </w:rPr>
              <w:t>Demandeur</w:t>
            </w:r>
            <w:r>
              <w:rPr>
                <w:rFonts w:ascii="Arial" w:hAnsi="Arial" w:cs="Arial"/>
                <w:sz w:val="18"/>
              </w:rPr>
              <w:t xml:space="preserve"> : </w:t>
            </w:r>
            <w:r w:rsidRPr="00DC10B2">
              <w:rPr>
                <w:rFonts w:ascii="Arial" w:hAnsi="Arial" w:cs="Arial"/>
                <w:noProof/>
                <w:sz w:val="18"/>
              </w:rPr>
              <w:t>Monsieur</w:t>
            </w:r>
            <w:r>
              <w:rPr>
                <w:rFonts w:ascii="Arial" w:hAnsi="Arial" w:cs="Arial"/>
                <w:sz w:val="18"/>
              </w:rPr>
              <w:t xml:space="preserve"> </w:t>
            </w:r>
            <w:r w:rsidRPr="00DC10B2">
              <w:rPr>
                <w:rFonts w:ascii="Arial" w:hAnsi="Arial" w:cs="Arial"/>
                <w:caps/>
                <w:noProof/>
                <w:sz w:val="18"/>
              </w:rPr>
              <w:t>CIPRA</w:t>
            </w:r>
            <w:r>
              <w:rPr>
                <w:rFonts w:ascii="Arial" w:hAnsi="Arial" w:cs="Arial"/>
                <w:sz w:val="18"/>
              </w:rPr>
              <w:t xml:space="preserve"> </w:t>
            </w:r>
            <w:r w:rsidRPr="00DC10B2">
              <w:rPr>
                <w:rFonts w:ascii="Arial" w:hAnsi="Arial" w:cs="Arial"/>
                <w:noProof/>
                <w:sz w:val="18"/>
              </w:rPr>
              <w:t>ROLAND</w:t>
            </w:r>
          </w:p>
          <w:p w:rsidR="00CF38DC" w:rsidRDefault="00CF38DC">
            <w:pPr>
              <w:pStyle w:val="En-tte"/>
              <w:rPr>
                <w:rFonts w:ascii="Arial" w:hAnsi="Arial" w:cs="Arial"/>
                <w:sz w:val="18"/>
              </w:rPr>
            </w:pPr>
            <w:r>
              <w:rPr>
                <w:rFonts w:ascii="Arial" w:hAnsi="Arial" w:cs="Arial"/>
                <w:b/>
                <w:bCs/>
                <w:sz w:val="18"/>
              </w:rPr>
              <w:t>Adresse des travaux</w:t>
            </w:r>
            <w:r>
              <w:rPr>
                <w:rFonts w:ascii="Arial" w:hAnsi="Arial" w:cs="Arial"/>
                <w:sz w:val="18"/>
              </w:rPr>
              <w:t xml:space="preserve"> : </w:t>
            </w:r>
            <w:r w:rsidRPr="00DC10B2">
              <w:rPr>
                <w:rFonts w:ascii="Arial" w:hAnsi="Arial" w:cs="Arial"/>
                <w:noProof/>
                <w:sz w:val="18"/>
              </w:rPr>
              <w:t>7</w:t>
            </w:r>
            <w:r>
              <w:rPr>
                <w:rFonts w:ascii="Arial" w:hAnsi="Arial" w:cs="Arial"/>
                <w:sz w:val="18"/>
              </w:rPr>
              <w:t xml:space="preserve">  </w:t>
            </w:r>
            <w:r w:rsidRPr="00DC10B2">
              <w:rPr>
                <w:rFonts w:ascii="Arial" w:hAnsi="Arial" w:cs="Arial"/>
                <w:noProof/>
                <w:sz w:val="18"/>
              </w:rPr>
              <w:t>PLACE DE LA REPUBLIQUE</w:t>
            </w:r>
            <w:r>
              <w:rPr>
                <w:rFonts w:ascii="Arial" w:hAnsi="Arial" w:cs="Arial"/>
                <w:sz w:val="18"/>
              </w:rPr>
              <w:t xml:space="preserve">  </w:t>
            </w:r>
          </w:p>
          <w:p w:rsidR="00CF38DC" w:rsidRDefault="00CF38DC">
            <w:pPr>
              <w:pStyle w:val="En-tte"/>
              <w:rPr>
                <w:rFonts w:ascii="Arial" w:hAnsi="Arial" w:cs="Arial"/>
                <w:sz w:val="18"/>
              </w:rPr>
            </w:pPr>
            <w:r>
              <w:rPr>
                <w:rFonts w:ascii="Arial" w:hAnsi="Arial" w:cs="Arial"/>
                <w:sz w:val="18"/>
              </w:rPr>
              <w:t xml:space="preserve">N° de parcelle : </w:t>
            </w:r>
            <w:r w:rsidRPr="00DC10B2">
              <w:rPr>
                <w:rFonts w:ascii="Arial" w:hAnsi="Arial" w:cs="Arial"/>
                <w:noProof/>
                <w:sz w:val="18"/>
              </w:rPr>
              <w:t>BM0035</w:t>
            </w:r>
          </w:p>
        </w:tc>
      </w:tr>
      <w:tr w:rsidR="00CF38DC">
        <w:tblPrEx>
          <w:tblCellMar>
            <w:top w:w="0" w:type="dxa"/>
            <w:bottom w:w="0" w:type="dxa"/>
          </w:tblCellMar>
        </w:tblPrEx>
        <w:trPr>
          <w:cantSplit/>
          <w:trHeight w:val="1790"/>
        </w:trPr>
        <w:tc>
          <w:tcPr>
            <w:tcW w:w="3670" w:type="dxa"/>
          </w:tcPr>
          <w:p w:rsidR="00CF38DC" w:rsidRDefault="00CF38DC">
            <w:pPr>
              <w:pStyle w:val="En-tte"/>
              <w:rPr>
                <w:rFonts w:ascii="Arial" w:hAnsi="Arial" w:cs="Arial"/>
                <w:szCs w:val="24"/>
              </w:rPr>
            </w:pPr>
            <w:r>
              <w:rPr>
                <w:rFonts w:ascii="Arial" w:hAnsi="Arial" w:cs="Arial"/>
                <w:szCs w:val="24"/>
              </w:rPr>
              <w:t>Montpellier Méditerranée Métropole</w:t>
            </w:r>
          </w:p>
          <w:p w:rsidR="00CF38DC" w:rsidRDefault="00CF38DC">
            <w:pPr>
              <w:pStyle w:val="En-tte"/>
              <w:rPr>
                <w:rFonts w:ascii="Arial" w:hAnsi="Arial" w:cs="Arial"/>
                <w:szCs w:val="24"/>
              </w:rPr>
            </w:pPr>
            <w:r>
              <w:rPr>
                <w:rFonts w:ascii="Arial" w:hAnsi="Arial" w:cs="Arial"/>
                <w:szCs w:val="24"/>
              </w:rPr>
              <w:t>Service Droits des Sols Métropole Territoires</w:t>
            </w:r>
          </w:p>
          <w:p w:rsidR="00CF38DC" w:rsidRDefault="00CF38DC">
            <w:pPr>
              <w:pStyle w:val="En-tte"/>
              <w:rPr>
                <w:rFonts w:ascii="Arial" w:hAnsi="Arial" w:cs="Arial"/>
              </w:rPr>
            </w:pPr>
            <w:r>
              <w:rPr>
                <w:rFonts w:ascii="Arial" w:hAnsi="Arial" w:cs="Arial"/>
              </w:rPr>
              <w:sym w:font="Wingdings 2" w:char="F027"/>
            </w:r>
            <w:r>
              <w:rPr>
                <w:rFonts w:ascii="Arial" w:hAnsi="Arial" w:cs="Arial"/>
              </w:rPr>
              <w:t> : 04.67.13.97.23 ou 04.67.13.69.54</w:t>
            </w:r>
          </w:p>
          <w:p w:rsidR="00CF38DC" w:rsidRDefault="00CF38DC">
            <w:pPr>
              <w:pStyle w:val="DDCNORMAL"/>
              <w:tabs>
                <w:tab w:val="left" w:pos="1985"/>
              </w:tabs>
              <w:rPr>
                <w:rFonts w:cs="Arial"/>
                <w:sz w:val="20"/>
                <w:szCs w:val="24"/>
              </w:rPr>
            </w:pPr>
            <w:r>
              <w:rPr>
                <w:rFonts w:cs="Arial"/>
                <w:sz w:val="20"/>
              </w:rPr>
              <w:t xml:space="preserve">Affaire suivie par : </w:t>
            </w:r>
            <w:r w:rsidRPr="00DC10B2">
              <w:rPr>
                <w:rFonts w:cs="Arial"/>
                <w:noProof/>
                <w:sz w:val="20"/>
              </w:rPr>
              <w:t>Madame BRIFFA Amélie</w:t>
            </w:r>
          </w:p>
        </w:tc>
        <w:tc>
          <w:tcPr>
            <w:tcW w:w="180" w:type="dxa"/>
            <w:vMerge/>
          </w:tcPr>
          <w:p w:rsidR="00CF38DC" w:rsidRDefault="00CF38DC">
            <w:pPr>
              <w:pStyle w:val="En-tte"/>
              <w:rPr>
                <w:rFonts w:ascii="Arial" w:hAnsi="Arial" w:cs="Arial"/>
              </w:rPr>
            </w:pPr>
          </w:p>
        </w:tc>
        <w:tc>
          <w:tcPr>
            <w:tcW w:w="5580" w:type="dxa"/>
          </w:tcPr>
          <w:p w:rsidR="00CF38DC" w:rsidRDefault="00CF38DC">
            <w:pPr>
              <w:pStyle w:val="En-tte"/>
              <w:rPr>
                <w:rFonts w:ascii="Arial" w:hAnsi="Arial" w:cs="Arial"/>
                <w:b/>
                <w:bCs/>
                <w:i/>
                <w:u w:val="single"/>
              </w:rPr>
            </w:pPr>
            <w:r>
              <w:rPr>
                <w:rFonts w:ascii="Arial" w:hAnsi="Arial" w:cs="Arial"/>
                <w:b/>
                <w:bCs/>
                <w:i/>
                <w:u w:val="single"/>
              </w:rPr>
              <w:t>Destinataire :</w:t>
            </w:r>
          </w:p>
          <w:p w:rsidR="00CF38DC" w:rsidRDefault="00CF38DC">
            <w:pPr>
              <w:pStyle w:val="En-tte"/>
              <w:tabs>
                <w:tab w:val="clear" w:pos="4536"/>
              </w:tabs>
              <w:ind w:left="1190"/>
              <w:rPr>
                <w:rFonts w:ascii="Arial" w:hAnsi="Arial" w:cs="Arial"/>
                <w:i/>
                <w:u w:val="single"/>
              </w:rPr>
            </w:pPr>
            <w:r>
              <w:rPr>
                <w:rFonts w:ascii="Arial" w:hAnsi="Arial" w:cs="Arial"/>
              </w:rPr>
              <w:t xml:space="preserve">  </w:t>
            </w:r>
            <w:r>
              <w:rPr>
                <w:rFonts w:ascii="Arial" w:hAnsi="Arial" w:cs="Arial"/>
                <w:b/>
              </w:rPr>
              <w:t xml:space="preserve"> </w:t>
            </w:r>
            <w:r>
              <w:rPr>
                <w:rFonts w:ascii="Arial" w:hAnsi="Arial" w:cs="Arial"/>
                <w:b/>
              </w:rPr>
              <w:br/>
            </w:r>
            <w:r w:rsidRPr="00DC10B2">
              <w:rPr>
                <w:rFonts w:ascii="Arial" w:hAnsi="Arial" w:cs="Arial"/>
                <w:noProof/>
              </w:rPr>
              <w:t>Monsieur</w:t>
            </w:r>
            <w:r>
              <w:rPr>
                <w:rFonts w:ascii="Arial" w:hAnsi="Arial" w:cs="Arial"/>
              </w:rPr>
              <w:t xml:space="preserve"> </w:t>
            </w:r>
            <w:r w:rsidRPr="00DC10B2">
              <w:rPr>
                <w:rFonts w:ascii="Arial" w:hAnsi="Arial" w:cs="Arial"/>
                <w:noProof/>
              </w:rPr>
              <w:t>ROLAND</w:t>
            </w:r>
            <w:r>
              <w:rPr>
                <w:rFonts w:ascii="Arial" w:hAnsi="Arial" w:cs="Arial"/>
              </w:rPr>
              <w:t xml:space="preserve"> </w:t>
            </w:r>
            <w:r w:rsidRPr="00DC10B2">
              <w:rPr>
                <w:rFonts w:ascii="Arial" w:hAnsi="Arial" w:cs="Arial"/>
                <w:noProof/>
              </w:rPr>
              <w:t>CIPRA</w:t>
            </w:r>
            <w:r>
              <w:rPr>
                <w:rFonts w:ascii="Arial" w:hAnsi="Arial" w:cs="Arial"/>
              </w:rPr>
              <w:t xml:space="preserve"> </w:t>
            </w:r>
            <w:r>
              <w:rPr>
                <w:rFonts w:ascii="Arial" w:hAnsi="Arial" w:cs="Arial"/>
                <w:b/>
              </w:rPr>
              <w:br/>
            </w:r>
            <w:r w:rsidRPr="00DC10B2">
              <w:rPr>
                <w:rFonts w:ascii="Arial" w:hAnsi="Arial" w:cs="Arial"/>
                <w:noProof/>
              </w:rPr>
              <w:t>1 AVENUE COLONEL GUIZARD</w:t>
            </w:r>
            <w:r>
              <w:rPr>
                <w:rFonts w:ascii="Arial" w:hAnsi="Arial" w:cs="Arial"/>
                <w:b/>
              </w:rPr>
              <w:br/>
            </w:r>
            <w:r w:rsidRPr="00DC10B2">
              <w:rPr>
                <w:rFonts w:ascii="Arial" w:hAnsi="Arial" w:cs="Arial"/>
                <w:noProof/>
              </w:rPr>
              <w:t>34880</w:t>
            </w:r>
            <w:r>
              <w:rPr>
                <w:rFonts w:ascii="Arial" w:hAnsi="Arial" w:cs="Arial"/>
              </w:rPr>
              <w:t xml:space="preserve"> </w:t>
            </w:r>
            <w:r w:rsidRPr="00DC10B2">
              <w:rPr>
                <w:rFonts w:ascii="Arial" w:hAnsi="Arial" w:cs="Arial"/>
                <w:caps/>
                <w:noProof/>
              </w:rPr>
              <w:t>LAVERUNE</w:t>
            </w:r>
          </w:p>
        </w:tc>
      </w:tr>
    </w:tbl>
    <w:p w:rsidR="00CF38DC" w:rsidRDefault="00CF38DC">
      <w:pPr>
        <w:pStyle w:val="En-tte"/>
        <w:rPr>
          <w:rFonts w:ascii="Arial" w:hAnsi="Arial" w:cs="Arial"/>
        </w:rPr>
      </w:pPr>
    </w:p>
    <w:p w:rsidR="00CF38DC" w:rsidRDefault="00CF38DC">
      <w:pPr>
        <w:pStyle w:val="DDCNORMAL"/>
        <w:jc w:val="both"/>
        <w:rPr>
          <w:rFonts w:cs="Arial"/>
          <w:sz w:val="20"/>
        </w:rPr>
      </w:pPr>
    </w:p>
    <w:p w:rsidR="00CF38DC" w:rsidRDefault="00CF38DC">
      <w:pPr>
        <w:pStyle w:val="DDCNORMAL"/>
        <w:jc w:val="both"/>
        <w:rPr>
          <w:rFonts w:cs="Arial"/>
          <w:sz w:val="20"/>
          <w:szCs w:val="20"/>
        </w:rPr>
      </w:pPr>
      <w:bookmarkStart w:id="0" w:name="_GoBack"/>
      <w:bookmarkEnd w:id="0"/>
      <w:r>
        <w:rPr>
          <w:rFonts w:cs="Arial"/>
          <w:sz w:val="20"/>
        </w:rPr>
        <w:tab/>
      </w:r>
      <w:r w:rsidRPr="00DC10B2">
        <w:rPr>
          <w:rFonts w:cs="Arial"/>
          <w:noProof/>
          <w:sz w:val="20"/>
          <w:szCs w:val="20"/>
        </w:rPr>
        <w:t>Monsieur</w:t>
      </w:r>
      <w:r>
        <w:rPr>
          <w:rFonts w:cs="Arial"/>
          <w:sz w:val="20"/>
          <w:szCs w:val="20"/>
        </w:rPr>
        <w:t>,</w:t>
      </w:r>
    </w:p>
    <w:p w:rsidR="00CF38DC" w:rsidRDefault="00CF38DC">
      <w:pPr>
        <w:pStyle w:val="DDCNORMAL"/>
        <w:jc w:val="both"/>
        <w:rPr>
          <w:rFonts w:cs="Arial"/>
          <w:sz w:val="20"/>
        </w:rPr>
      </w:pPr>
    </w:p>
    <w:p w:rsidR="00CF38DC" w:rsidRDefault="00CF38DC">
      <w:pPr>
        <w:pStyle w:val="DDCNORMAL"/>
        <w:jc w:val="both"/>
        <w:rPr>
          <w:rFonts w:cs="Arial"/>
          <w:sz w:val="20"/>
        </w:rPr>
      </w:pPr>
    </w:p>
    <w:p w:rsidR="00CF38DC" w:rsidRDefault="00CF38DC">
      <w:pPr>
        <w:pStyle w:val="DDCNORMAL"/>
        <w:ind w:firstLine="709"/>
        <w:jc w:val="both"/>
        <w:rPr>
          <w:rFonts w:cs="Arial"/>
          <w:sz w:val="20"/>
        </w:rPr>
      </w:pPr>
      <w:r>
        <w:rPr>
          <w:rFonts w:cs="Arial"/>
          <w:sz w:val="20"/>
        </w:rPr>
        <w:t xml:space="preserve">Vous avez déposé le </w:t>
      </w:r>
      <w:r w:rsidRPr="00DC10B2">
        <w:rPr>
          <w:rFonts w:cs="Arial"/>
          <w:noProof/>
          <w:sz w:val="20"/>
        </w:rPr>
        <w:t>07/04/2021</w:t>
      </w:r>
      <w:r>
        <w:rPr>
          <w:rFonts w:cs="Arial"/>
          <w:sz w:val="20"/>
        </w:rPr>
        <w:t xml:space="preserve"> à la mairie de </w:t>
      </w:r>
      <w:r w:rsidRPr="00DC10B2">
        <w:rPr>
          <w:rFonts w:cs="Arial"/>
          <w:noProof/>
          <w:sz w:val="20"/>
        </w:rPr>
        <w:t>LAVERUNE</w:t>
      </w:r>
      <w:r>
        <w:rPr>
          <w:rFonts w:cs="Arial"/>
          <w:sz w:val="20"/>
        </w:rPr>
        <w:t xml:space="preserve"> une </w:t>
      </w:r>
      <w:r w:rsidRPr="00DC10B2">
        <w:rPr>
          <w:rFonts w:cs="Arial"/>
          <w:noProof/>
          <w:sz w:val="20"/>
        </w:rPr>
        <w:t>Déclaration Préalable</w:t>
      </w:r>
      <w:r>
        <w:rPr>
          <w:rFonts w:cs="Arial"/>
          <w:sz w:val="20"/>
        </w:rPr>
        <w:t>.</w:t>
      </w:r>
    </w:p>
    <w:p w:rsidR="00CF38DC" w:rsidRDefault="00CF38DC">
      <w:pPr>
        <w:pStyle w:val="Corpsdetexte2"/>
        <w:overflowPunct/>
        <w:ind w:firstLine="708"/>
        <w:textAlignment w:val="auto"/>
        <w:rPr>
          <w:rFonts w:ascii="Arial" w:hAnsi="Arial" w:cs="Arial"/>
        </w:rPr>
      </w:pPr>
      <w:r>
        <w:rPr>
          <w:rFonts w:ascii="Arial" w:hAnsi="Arial" w:cs="Arial"/>
        </w:rPr>
        <w:t xml:space="preserve">Un délai d’instruction vous a été indiqué lors du dépôt du dossier à la mairie de </w:t>
      </w:r>
      <w:r w:rsidRPr="00DC10B2">
        <w:rPr>
          <w:rFonts w:ascii="Arial" w:hAnsi="Arial" w:cs="Arial"/>
          <w:noProof/>
        </w:rPr>
        <w:t>LAVERUNE</w:t>
      </w:r>
      <w:r>
        <w:rPr>
          <w:rFonts w:ascii="Arial" w:hAnsi="Arial" w:cs="Arial"/>
        </w:rPr>
        <w:t>, cependant l’administration peut, dans le mois suivant le dépôt de votre dossier, vous écrire :</w:t>
      </w:r>
    </w:p>
    <w:p w:rsidR="00CF38DC" w:rsidRDefault="00CF38DC">
      <w:pPr>
        <w:pStyle w:val="Corpsdetexte2"/>
        <w:numPr>
          <w:ilvl w:val="0"/>
          <w:numId w:val="7"/>
        </w:numPr>
        <w:tabs>
          <w:tab w:val="left" w:pos="720"/>
        </w:tabs>
        <w:overflowPunct/>
        <w:textAlignment w:val="auto"/>
        <w:rPr>
          <w:rFonts w:ascii="Arial" w:hAnsi="Arial" w:cs="Arial"/>
        </w:rPr>
      </w:pPr>
      <w:r>
        <w:rPr>
          <w:rFonts w:ascii="Arial" w:hAnsi="Arial" w:cs="Arial"/>
        </w:rPr>
        <w:t>soit pour vous avertir qu’un autre délai est applicable, lorsque le code de l’urbanisme l’a prévu pour permettre les consultations nécessaires (si votre projet nécessite la consultation d’autres services…) ;</w:t>
      </w:r>
    </w:p>
    <w:p w:rsidR="00CF38DC" w:rsidRDefault="00CF38DC">
      <w:pPr>
        <w:pStyle w:val="Corpsdetexte2"/>
        <w:numPr>
          <w:ilvl w:val="0"/>
          <w:numId w:val="7"/>
        </w:numPr>
        <w:tabs>
          <w:tab w:val="left" w:pos="720"/>
        </w:tabs>
        <w:overflowPunct/>
        <w:textAlignment w:val="auto"/>
        <w:rPr>
          <w:rFonts w:ascii="Arial" w:hAnsi="Arial" w:cs="Arial"/>
        </w:rPr>
      </w:pPr>
      <w:r>
        <w:rPr>
          <w:rFonts w:ascii="Arial" w:hAnsi="Arial" w:cs="Arial"/>
        </w:rPr>
        <w:t>soit pour vous indiquer qu’il manque une ou plusieurs pièces à votre dossier ;</w:t>
      </w:r>
    </w:p>
    <w:p w:rsidR="00CF38DC" w:rsidRDefault="00CF38DC">
      <w:pPr>
        <w:pStyle w:val="Corpsdetexte2"/>
        <w:numPr>
          <w:ilvl w:val="0"/>
          <w:numId w:val="7"/>
        </w:numPr>
        <w:tabs>
          <w:tab w:val="left" w:pos="720"/>
        </w:tabs>
        <w:overflowPunct/>
        <w:textAlignment w:val="auto"/>
        <w:rPr>
          <w:rFonts w:ascii="Arial" w:hAnsi="Arial" w:cs="Arial"/>
        </w:rPr>
      </w:pPr>
      <w:r>
        <w:rPr>
          <w:rFonts w:ascii="Arial" w:hAnsi="Arial" w:cs="Arial"/>
        </w:rPr>
        <w:t xml:space="preserve">soit pour vous informer que votre projet correspond à un des cas où une autorisation tacite n’est pas possible. </w:t>
      </w:r>
    </w:p>
    <w:p w:rsidR="00CF38DC" w:rsidRDefault="00CF38DC" w:rsidP="00014EB1">
      <w:pPr>
        <w:pStyle w:val="Corpsdetexte2"/>
        <w:tabs>
          <w:tab w:val="left" w:pos="720"/>
        </w:tabs>
        <w:overflowPunct/>
        <w:ind w:left="1080"/>
        <w:textAlignment w:val="auto"/>
        <w:rPr>
          <w:rFonts w:ascii="Arial" w:hAnsi="Arial" w:cs="Arial"/>
        </w:rPr>
      </w:pPr>
    </w:p>
    <w:p w:rsidR="00CF38DC" w:rsidRDefault="00CF38DC">
      <w:pPr>
        <w:ind w:right="-2" w:firstLine="426"/>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6057900" cy="352425"/>
                <wp:effectExtent l="5080" t="12700" r="1397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2425"/>
                        </a:xfrm>
                        <a:prstGeom prst="rect">
                          <a:avLst/>
                        </a:prstGeom>
                        <a:solidFill>
                          <a:srgbClr val="FFFFFF"/>
                        </a:solidFill>
                        <a:ln w="9525">
                          <a:solidFill>
                            <a:srgbClr val="000000"/>
                          </a:solidFill>
                          <a:miter lim="800000"/>
                          <a:headEnd/>
                          <a:tailEnd/>
                        </a:ln>
                      </wps:spPr>
                      <wps:txbx>
                        <w:txbxContent>
                          <w:p w:rsidR="00CF38DC" w:rsidRDefault="00CF38DC">
                            <w:pPr>
                              <w:pStyle w:val="Titre1"/>
                              <w:jc w:val="left"/>
                            </w:pPr>
                            <w:r>
                              <w:tab/>
                              <w:t xml:space="preserve">MODIFICATION DU DELAI D’INSTRUCTION DE </w:t>
                            </w:r>
                            <w:smartTag w:uri="urn:schemas-microsoft-com:office:smarttags" w:element="PersonName">
                              <w:smartTagPr>
                                <w:attr w:name="ProductID" w:val="LA DECLARATION PREALABLE"/>
                              </w:smartTagPr>
                              <w:r>
                                <w:t>LA DECLARATION PREALABLE</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5pt;width:47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">
                <v:textbox>
                  <w:txbxContent>
                    <w:p w:rsidR="00CF38DC" w:rsidRDefault="00CF38DC">
                      <w:pPr>
                        <w:pStyle w:val="Titre1"/>
                        <w:jc w:val="left"/>
                      </w:pPr>
                      <w:r>
                        <w:tab/>
                        <w:t xml:space="preserve">MODIFICATION DU DELAI D’INSTRUCTION DE </w:t>
                      </w:r>
                      <w:smartTag w:uri="urn:schemas-microsoft-com:office:smarttags" w:element="PersonName">
                        <w:smartTagPr>
                          <w:attr w:name="ProductID" w:val="LA DECLARATION PREALABLE"/>
                        </w:smartTagPr>
                        <w:r>
                          <w:t>LA DECLARATION PREALABLE</w:t>
                        </w:r>
                      </w:smartTag>
                    </w:p>
                  </w:txbxContent>
                </v:textbox>
              </v:shape>
            </w:pict>
          </mc:Fallback>
        </mc:AlternateContent>
      </w:r>
    </w:p>
    <w:p w:rsidR="00CF38DC" w:rsidRDefault="00CF38DC">
      <w:pPr>
        <w:ind w:right="-2" w:firstLine="426"/>
        <w:jc w:val="both"/>
        <w:rPr>
          <w:rFonts w:ascii="Arial" w:hAnsi="Arial" w:cs="Arial"/>
          <w:sz w:val="20"/>
        </w:rPr>
      </w:pPr>
    </w:p>
    <w:p w:rsidR="00CF38DC" w:rsidRDefault="00CF38DC">
      <w:pPr>
        <w:ind w:left="282" w:right="-2" w:firstLine="426"/>
        <w:jc w:val="both"/>
        <w:rPr>
          <w:rFonts w:ascii="Arial" w:hAnsi="Arial" w:cs="Arial"/>
          <w:sz w:val="20"/>
        </w:rPr>
      </w:pPr>
    </w:p>
    <w:p w:rsidR="00CF38DC" w:rsidRDefault="00CF38DC">
      <w:pPr>
        <w:pStyle w:val="En-tte"/>
        <w:tabs>
          <w:tab w:val="clear" w:pos="4536"/>
          <w:tab w:val="clear" w:pos="9072"/>
        </w:tabs>
        <w:ind w:firstLine="708"/>
        <w:jc w:val="both"/>
        <w:rPr>
          <w:rFonts w:ascii="Arial" w:hAnsi="Arial" w:cs="Arial"/>
        </w:rPr>
      </w:pPr>
      <w:r>
        <w:rPr>
          <w:rFonts w:ascii="Arial" w:hAnsi="Arial" w:cs="Arial"/>
        </w:rPr>
        <w:t>Après examen de votre déclaration préalable, il s’avère que :</w:t>
      </w:r>
    </w:p>
    <w:p w:rsidR="00CF38DC" w:rsidRDefault="00CF38DC">
      <w:pPr>
        <w:pStyle w:val="En-tte"/>
        <w:tabs>
          <w:tab w:val="clear" w:pos="4536"/>
          <w:tab w:val="clear" w:pos="9072"/>
        </w:tabs>
        <w:ind w:firstLine="708"/>
        <w:jc w:val="both"/>
        <w:rPr>
          <w:rFonts w:ascii="Arial" w:hAnsi="Arial" w:cs="Arial"/>
        </w:rPr>
      </w:pPr>
    </w:p>
    <w:p w:rsidR="00CF38DC" w:rsidRDefault="00CF38DC" w:rsidP="002D1661">
      <w:pPr>
        <w:pStyle w:val="En-tte"/>
        <w:numPr>
          <w:ilvl w:val="0"/>
          <w:numId w:val="25"/>
        </w:numPr>
        <w:tabs>
          <w:tab w:val="num" w:pos="1080"/>
        </w:tabs>
        <w:ind w:left="1080"/>
        <w:jc w:val="both"/>
        <w:rPr>
          <w:rFonts w:ascii="Arial" w:hAnsi="Arial" w:cs="Arial"/>
        </w:rPr>
      </w:pPr>
      <w:r>
        <w:rPr>
          <w:rFonts w:ascii="Arial" w:hAnsi="Arial" w:cs="Arial"/>
        </w:rPr>
        <w:t xml:space="preserve">Votre projet est situé dans un site classé ou en instance de classement, la décision prise sur la demande de déclaration préalable ne peut intervenir qu’avec l’accord exprès prévu par les articles L.341-7 et L.341-10 du code de l’environnement. Cet accord est donné par le préfet ou, le cas échéant, le directeur de l’établissement public du parc national dans les conditions prévues à l’article R.341-10 du code de l’environnement, après avis de l’architecte des Bâtiments de France. </w:t>
      </w:r>
      <w:r w:rsidRPr="002D1661">
        <w:rPr>
          <w:rFonts w:ascii="Arial" w:hAnsi="Arial" w:cs="Arial"/>
        </w:rPr>
        <w:t xml:space="preserve">Je vous informe que pour permettre de respecter cette obligation, </w:t>
      </w:r>
      <w:r w:rsidRPr="002D1661">
        <w:rPr>
          <w:rFonts w:ascii="Arial" w:hAnsi="Arial" w:cs="Arial"/>
          <w:b/>
          <w:bCs/>
        </w:rPr>
        <w:t xml:space="preserve">le délai d’instruction de droit commun de votre demande de </w:t>
      </w:r>
      <w:r w:rsidRPr="00DC10B2">
        <w:rPr>
          <w:rFonts w:ascii="Arial" w:hAnsi="Arial" w:cs="Arial"/>
          <w:b/>
          <w:bCs/>
          <w:noProof/>
        </w:rPr>
        <w:t>Déclaration Préalable</w:t>
      </w:r>
      <w:r w:rsidRPr="002D1661">
        <w:rPr>
          <w:rFonts w:ascii="Arial" w:hAnsi="Arial" w:cs="Arial"/>
          <w:b/>
          <w:bCs/>
        </w:rPr>
        <w:t xml:space="preserve"> doit être majoré de 1 mois</w:t>
      </w:r>
      <w:r w:rsidRPr="002D1661">
        <w:rPr>
          <w:rFonts w:ascii="Arial" w:hAnsi="Arial" w:cs="Arial"/>
        </w:rPr>
        <w:t xml:space="preserve"> en application de l’article R.423-24 du code de l’urbanisme.</w:t>
      </w:r>
    </w:p>
    <w:p w:rsidR="00CF38DC" w:rsidRPr="002D1661" w:rsidRDefault="00CF38DC" w:rsidP="002D1661">
      <w:pPr>
        <w:pStyle w:val="En-tte"/>
        <w:ind w:left="1080"/>
        <w:jc w:val="both"/>
        <w:rPr>
          <w:rFonts w:ascii="Arial" w:hAnsi="Arial" w:cs="Arial"/>
        </w:rPr>
      </w:pPr>
      <w:r>
        <w:rPr>
          <w:rFonts w:ascii="Arial" w:hAnsi="Arial" w:cs="Arial"/>
        </w:rPr>
        <w:t>Votre projet ne peut faire l’objet d’une autorisation tacite en application de l’article R.425-17 du code de l’urbanisme.</w:t>
      </w:r>
    </w:p>
    <w:p w:rsidR="00CF38DC" w:rsidRDefault="00CF38DC">
      <w:pPr>
        <w:pStyle w:val="En-tte"/>
        <w:tabs>
          <w:tab w:val="clear" w:pos="4536"/>
          <w:tab w:val="clear" w:pos="9072"/>
        </w:tabs>
        <w:ind w:left="720"/>
        <w:jc w:val="both"/>
        <w:rPr>
          <w:rFonts w:ascii="Arial" w:hAnsi="Arial" w:cs="Arial"/>
        </w:rPr>
      </w:pPr>
    </w:p>
    <w:p w:rsidR="00CF38DC" w:rsidRDefault="00CF38DC">
      <w:pPr>
        <w:pStyle w:val="En-tte"/>
        <w:tabs>
          <w:tab w:val="clear" w:pos="4536"/>
          <w:tab w:val="clear" w:pos="9072"/>
        </w:tabs>
        <w:ind w:firstLine="708"/>
        <w:jc w:val="both"/>
        <w:rPr>
          <w:rFonts w:ascii="Arial" w:hAnsi="Arial" w:cs="Arial"/>
          <w:b/>
          <w:bCs/>
        </w:rPr>
      </w:pPr>
      <w:r>
        <w:rPr>
          <w:rFonts w:ascii="Arial" w:hAnsi="Arial" w:cs="Arial"/>
          <w:b/>
          <w:bCs/>
        </w:rPr>
        <w:t>Ce délai majore le délai de droit commun, qui figure sur le récépissé de dépôt de votre demande de permis de construire.</w:t>
      </w:r>
    </w:p>
    <w:p w:rsidR="00CF38DC" w:rsidRDefault="00CF38DC">
      <w:pPr>
        <w:pStyle w:val="En-tte"/>
        <w:tabs>
          <w:tab w:val="clear" w:pos="4536"/>
          <w:tab w:val="clear" w:pos="9072"/>
        </w:tabs>
        <w:jc w:val="both"/>
        <w:rPr>
          <w:rFonts w:ascii="Arial" w:hAnsi="Arial" w:cs="Arial"/>
          <w:b/>
          <w:bCs/>
        </w:rPr>
      </w:pPr>
    </w:p>
    <w:p w:rsidR="00CF38DC" w:rsidRDefault="00CF38DC" w:rsidP="00307A5E">
      <w:pPr>
        <w:pStyle w:val="En-tte"/>
        <w:tabs>
          <w:tab w:val="left" w:pos="708"/>
        </w:tabs>
        <w:ind w:firstLine="708"/>
        <w:jc w:val="both"/>
        <w:rPr>
          <w:rFonts w:cs="Arial"/>
          <w:b/>
          <w:bCs/>
          <w:szCs w:val="22"/>
        </w:rPr>
      </w:pPr>
      <w:r>
        <w:rPr>
          <w:rFonts w:ascii="Arial" w:hAnsi="Arial"/>
          <w:b/>
          <w:bCs/>
          <w:szCs w:val="16"/>
        </w:rPr>
        <w:t xml:space="preserve">Si vous ne recevez pas de réponse de l’administration à la fin du délai de </w:t>
      </w:r>
      <w:r>
        <w:rPr>
          <w:rFonts w:ascii="Arial" w:hAnsi="Arial" w:cs="Arial"/>
          <w:b/>
          <w:bCs/>
        </w:rPr>
        <w:t xml:space="preserve">2 </w:t>
      </w:r>
      <w:r>
        <w:rPr>
          <w:rFonts w:ascii="Arial" w:hAnsi="Arial"/>
          <w:b/>
          <w:bCs/>
          <w:szCs w:val="16"/>
        </w:rPr>
        <w:t>mois</w:t>
      </w:r>
      <w:r>
        <w:rPr>
          <w:rFonts w:ascii="Arial" w:hAnsi="Arial"/>
          <w:szCs w:val="16"/>
        </w:rPr>
        <w:t xml:space="preserve"> après la date de dépôt de la déclaration préalable </w:t>
      </w:r>
      <w:r>
        <w:rPr>
          <w:rFonts w:ascii="Arial" w:hAnsi="Arial"/>
          <w:b/>
          <w:bCs/>
          <w:szCs w:val="16"/>
        </w:rPr>
        <w:t xml:space="preserve">en mairie de </w:t>
      </w:r>
      <w:r w:rsidRPr="00DC10B2">
        <w:rPr>
          <w:rFonts w:ascii="Arial" w:hAnsi="Arial" w:cs="Arial"/>
          <w:b/>
          <w:bCs/>
          <w:noProof/>
        </w:rPr>
        <w:t>LAVERUNE</w:t>
      </w:r>
      <w:r>
        <w:rPr>
          <w:rFonts w:ascii="Arial" w:hAnsi="Arial"/>
          <w:szCs w:val="16"/>
        </w:rPr>
        <w:t>,</w:t>
      </w:r>
      <w:r>
        <w:rPr>
          <w:rFonts w:ascii="Arial" w:hAnsi="Arial"/>
          <w:b/>
          <w:bCs/>
          <w:szCs w:val="16"/>
        </w:rPr>
        <w:t xml:space="preserve"> </w:t>
      </w:r>
      <w:r w:rsidRPr="00307A5E">
        <w:rPr>
          <w:rFonts w:ascii="Arial" w:hAnsi="Arial" w:cs="Arial"/>
          <w:b/>
          <w:bCs/>
          <w:szCs w:val="16"/>
        </w:rPr>
        <w:t>c</w:t>
      </w:r>
      <w:r w:rsidRPr="00307A5E">
        <w:rPr>
          <w:rFonts w:ascii="Arial" w:hAnsi="Arial" w:cs="Arial"/>
          <w:b/>
          <w:bCs/>
        </w:rPr>
        <w:t xml:space="preserve">e silence équivaudra à un refus tacite </w:t>
      </w:r>
      <w:r>
        <w:rPr>
          <w:rFonts w:ascii="Arial" w:hAnsi="Arial" w:cs="Arial"/>
          <w:b/>
          <w:bCs/>
        </w:rPr>
        <w:t>de la déclaration préalable</w:t>
      </w:r>
      <w:r w:rsidRPr="00307A5E">
        <w:rPr>
          <w:rFonts w:ascii="Arial" w:hAnsi="Arial" w:cs="Arial"/>
          <w:b/>
          <w:bCs/>
        </w:rPr>
        <w:t>.</w:t>
      </w:r>
    </w:p>
    <w:p w:rsidR="00CF38DC" w:rsidRDefault="00CF38DC" w:rsidP="00CF38DC">
      <w:pPr>
        <w:pStyle w:val="Corpsdetexte3"/>
        <w:ind w:left="142" w:firstLine="567"/>
        <w:rPr>
          <w:rFonts w:ascii="Arial" w:hAnsi="Arial" w:cs="Arial"/>
          <w:b/>
          <w:bCs/>
        </w:rPr>
      </w:pPr>
      <w:r>
        <w:rPr>
          <w:rFonts w:ascii="Arial" w:hAnsi="Arial" w:cs="Arial"/>
          <w:b/>
          <w:bCs/>
        </w:rPr>
        <w:t>Les travaux ne peuvent être entrepris qu’après réception d’une décision positive.</w:t>
      </w: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Default="00CF38DC" w:rsidP="00CF38DC">
      <w:pPr>
        <w:pStyle w:val="Corpsdetexte3"/>
        <w:ind w:left="142" w:firstLine="567"/>
        <w:rPr>
          <w:rFonts w:ascii="Arial" w:hAnsi="Arial" w:cs="Arial"/>
          <w:b/>
          <w:bCs/>
        </w:rPr>
      </w:pPr>
    </w:p>
    <w:p w:rsidR="00CF38DC" w:rsidRPr="00CF38DC" w:rsidRDefault="00CF38DC" w:rsidP="00CF38DC">
      <w:pPr>
        <w:pStyle w:val="Corpsdetexte3"/>
        <w:ind w:left="142" w:firstLine="567"/>
        <w:rPr>
          <w:rFonts w:ascii="Arial" w:hAnsi="Arial" w:cs="Arial"/>
          <w:b/>
          <w:bCs/>
        </w:rPr>
      </w:pPr>
      <w:r>
        <w:rPr>
          <w:rFonts w:ascii="Arial" w:hAnsi="Arial" w:cs="Arial"/>
          <w:noProof/>
          <w:lang w:eastAsia="fr-FR"/>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102235</wp:posOffset>
                </wp:positionV>
                <wp:extent cx="6172200" cy="478155"/>
                <wp:effectExtent l="5080" t="6350" r="13970"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78155"/>
                        </a:xfrm>
                        <a:prstGeom prst="rect">
                          <a:avLst/>
                        </a:prstGeom>
                        <a:solidFill>
                          <a:srgbClr val="FFFFFF"/>
                        </a:solidFill>
                        <a:ln w="9525">
                          <a:solidFill>
                            <a:srgbClr val="000000"/>
                          </a:solidFill>
                          <a:miter lim="800000"/>
                          <a:headEnd/>
                          <a:tailEnd/>
                        </a:ln>
                      </wps:spPr>
                      <wps:txbx>
                        <w:txbxContent>
                          <w:p w:rsidR="00CF38DC" w:rsidRDefault="00CF38DC">
                            <w:pPr>
                              <w:rPr>
                                <w:rFonts w:ascii="Arial" w:hAnsi="Arial"/>
                                <w:b/>
                                <w:bCs/>
                                <w:sz w:val="16"/>
                                <w:szCs w:val="16"/>
                              </w:rPr>
                            </w:pPr>
                            <w:r>
                              <w:rPr>
                                <w:rFonts w:ascii="Arial" w:hAnsi="Arial"/>
                                <w:b/>
                                <w:bCs/>
                                <w:sz w:val="16"/>
                                <w:szCs w:val="16"/>
                              </w:rPr>
                              <w:t xml:space="preserve">Attention : </w:t>
                            </w:r>
                            <w:r>
                              <w:rPr>
                                <w:rFonts w:ascii="Arial" w:hAnsi="Arial" w:cs="Arial"/>
                                <w:b/>
                                <w:bCs/>
                                <w:sz w:val="16"/>
                              </w:rPr>
                              <w:t xml:space="preserve">la décision prise sur la déclaration préalable </w:t>
                            </w:r>
                            <w:r>
                              <w:rPr>
                                <w:rFonts w:ascii="Arial" w:hAnsi="Arial"/>
                                <w:b/>
                                <w:bCs/>
                                <w:sz w:val="16"/>
                                <w:szCs w:val="16"/>
                              </w:rPr>
                              <w:t>n’est définitive qu’en l’absence de recours ou de retrait :</w:t>
                            </w:r>
                          </w:p>
                          <w:p w:rsidR="00CF38DC" w:rsidRDefault="00CF38DC">
                            <w:pPr>
                              <w:pStyle w:val="Corpsdetexte3"/>
                              <w:numPr>
                                <w:ilvl w:val="0"/>
                                <w:numId w:val="21"/>
                              </w:numPr>
                              <w:rPr>
                                <w:rFonts w:ascii="Arial" w:hAnsi="Arial"/>
                                <w:sz w:val="16"/>
                                <w:szCs w:val="16"/>
                              </w:rPr>
                            </w:pPr>
                            <w:r>
                              <w:rPr>
                                <w:rFonts w:ascii="Arial" w:hAnsi="Arial"/>
                                <w:sz w:val="16"/>
                                <w:szCs w:val="16"/>
                              </w:rPr>
                              <w:t>dans le délai de deux mois à compter de son affichage sur le terrain, sa légalité peut être contestée par un tiers. Dans ce cas, l’auteur du recours est tenu de vous en informer au plus tard quinze jours après le dépôt du recours.</w:t>
                            </w:r>
                          </w:p>
                          <w:p w:rsidR="00CF38DC" w:rsidRDefault="00CF38DC">
                            <w:pPr>
                              <w:pStyle w:val="Notedebasdepage"/>
                              <w:rPr>
                                <w:rFonts w:ascii="Arial" w:hAnsi="Arial"/>
                                <w:color w:val="000000"/>
                                <w:sz w:val="16"/>
                              </w:rPr>
                            </w:pPr>
                          </w:p>
                          <w:p w:rsidR="00CF38DC" w:rsidRDefault="00CF38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8.05pt;width:486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">
                <v:textbox>
                  <w:txbxContent>
                    <w:p w:rsidR="00CF38DC" w:rsidRDefault="00CF38DC">
                      <w:pPr>
                        <w:rPr>
                          <w:rFonts w:ascii="Arial" w:hAnsi="Arial"/>
                          <w:b/>
                          <w:bCs/>
                          <w:sz w:val="16"/>
                          <w:szCs w:val="16"/>
                        </w:rPr>
                      </w:pPr>
                      <w:r>
                        <w:rPr>
                          <w:rFonts w:ascii="Arial" w:hAnsi="Arial"/>
                          <w:b/>
                          <w:bCs/>
                          <w:sz w:val="16"/>
                          <w:szCs w:val="16"/>
                        </w:rPr>
                        <w:t xml:space="preserve">Attention : </w:t>
                      </w:r>
                      <w:r>
                        <w:rPr>
                          <w:rFonts w:ascii="Arial" w:hAnsi="Arial" w:cs="Arial"/>
                          <w:b/>
                          <w:bCs/>
                          <w:sz w:val="16"/>
                        </w:rPr>
                        <w:t xml:space="preserve">la décision prise sur la déclaration préalable </w:t>
                      </w:r>
                      <w:r>
                        <w:rPr>
                          <w:rFonts w:ascii="Arial" w:hAnsi="Arial"/>
                          <w:b/>
                          <w:bCs/>
                          <w:sz w:val="16"/>
                          <w:szCs w:val="16"/>
                        </w:rPr>
                        <w:t>n’est définitive qu’en l’absence de recours ou de retrait :</w:t>
                      </w:r>
                    </w:p>
                    <w:p w:rsidR="00CF38DC" w:rsidRDefault="00CF38DC">
                      <w:pPr>
                        <w:pStyle w:val="Corpsdetexte3"/>
                        <w:numPr>
                          <w:ilvl w:val="0"/>
                          <w:numId w:val="21"/>
                        </w:numPr>
                        <w:rPr>
                          <w:rFonts w:ascii="Arial" w:hAnsi="Arial"/>
                          <w:sz w:val="16"/>
                          <w:szCs w:val="16"/>
                        </w:rPr>
                      </w:pPr>
                      <w:r>
                        <w:rPr>
                          <w:rFonts w:ascii="Arial" w:hAnsi="Arial"/>
                          <w:sz w:val="16"/>
                          <w:szCs w:val="16"/>
                        </w:rPr>
                        <w:t>dans le délai de deux mois à compter de son affichage sur le terrain, sa légalité peut être contestée par un tiers. Dans ce cas, l’auteur du recours est tenu de vous en informer au plus tard quinze jours après le dépôt du recours.</w:t>
                      </w:r>
                    </w:p>
                    <w:p w:rsidR="00CF38DC" w:rsidRDefault="00CF38DC">
                      <w:pPr>
                        <w:pStyle w:val="Notedebasdepage"/>
                        <w:rPr>
                          <w:rFonts w:ascii="Arial" w:hAnsi="Arial"/>
                          <w:color w:val="000000"/>
                          <w:sz w:val="16"/>
                        </w:rPr>
                      </w:pPr>
                    </w:p>
                    <w:p w:rsidR="00CF38DC" w:rsidRDefault="00CF38DC"/>
                  </w:txbxContent>
                </v:textbox>
              </v:shape>
            </w:pict>
          </mc:Fallback>
        </mc:AlternateContent>
      </w:r>
    </w:p>
    <w:p w:rsidR="00CF38DC" w:rsidRDefault="00CF38DC">
      <w:pPr>
        <w:ind w:right="-2" w:firstLine="709"/>
        <w:jc w:val="both"/>
        <w:rPr>
          <w:rFonts w:ascii="Arial" w:hAnsi="Arial" w:cs="Arial"/>
          <w:sz w:val="20"/>
        </w:rPr>
      </w:pPr>
    </w:p>
    <w:p w:rsidR="00CF38DC" w:rsidRDefault="00CF38DC">
      <w:pPr>
        <w:ind w:right="-2" w:firstLine="709"/>
        <w:jc w:val="both"/>
        <w:rPr>
          <w:rFonts w:ascii="Arial" w:hAnsi="Arial" w:cs="Arial"/>
          <w:sz w:val="20"/>
        </w:rPr>
      </w:pPr>
    </w:p>
    <w:p w:rsidR="00CF38DC" w:rsidRDefault="00CF38DC">
      <w:pPr>
        <w:ind w:right="-2" w:firstLine="709"/>
        <w:jc w:val="both"/>
        <w:rPr>
          <w:rFonts w:ascii="Arial" w:hAnsi="Arial" w:cs="Arial"/>
          <w:sz w:val="20"/>
        </w:rPr>
      </w:pPr>
    </w:p>
    <w:p w:rsidR="00CF38DC" w:rsidRDefault="00CF38DC">
      <w:pPr>
        <w:ind w:right="-2"/>
        <w:jc w:val="both"/>
        <w:rPr>
          <w:rFonts w:ascii="Arial" w:hAnsi="Arial" w:cs="Arial"/>
          <w:sz w:val="20"/>
        </w:rPr>
      </w:pPr>
    </w:p>
    <w:p w:rsidR="00CF38DC" w:rsidRDefault="00CF38DC">
      <w:pPr>
        <w:ind w:right="-2" w:firstLine="709"/>
        <w:jc w:val="both"/>
        <w:rPr>
          <w:rFonts w:ascii="Arial" w:hAnsi="Arial" w:cs="Arial"/>
          <w:b/>
          <w:sz w:val="20"/>
        </w:rPr>
      </w:pPr>
      <w:r>
        <w:rPr>
          <w:rFonts w:ascii="Arial" w:hAnsi="Arial" w:cs="Arial"/>
          <w:sz w:val="20"/>
        </w:rPr>
        <w:t>Je vous prie d’agréer,</w:t>
      </w:r>
      <w:r>
        <w:rPr>
          <w:rFonts w:ascii="Arial" w:hAnsi="Arial" w:cs="Arial"/>
        </w:rPr>
        <w:t xml:space="preserve"> </w:t>
      </w:r>
      <w:r w:rsidRPr="00DC10B2">
        <w:rPr>
          <w:rFonts w:ascii="Arial" w:hAnsi="Arial" w:cs="Arial"/>
          <w:noProof/>
          <w:sz w:val="20"/>
          <w:szCs w:val="20"/>
        </w:rPr>
        <w:t>Monsieur</w:t>
      </w:r>
      <w:r>
        <w:rPr>
          <w:rFonts w:ascii="Arial" w:hAnsi="Arial" w:cs="Arial"/>
          <w:sz w:val="20"/>
          <w:szCs w:val="20"/>
        </w:rPr>
        <w:t>,</w:t>
      </w:r>
      <w:r>
        <w:rPr>
          <w:rFonts w:ascii="Arial" w:hAnsi="Arial" w:cs="Arial"/>
          <w:sz w:val="20"/>
        </w:rPr>
        <w:t xml:space="preserve"> l’expression de mes salutations distinguées.</w:t>
      </w:r>
    </w:p>
    <w:p w:rsidR="00CF38DC" w:rsidRDefault="00CF38DC">
      <w:pPr>
        <w:ind w:left="4956"/>
        <w:rPr>
          <w:rFonts w:ascii="Arial" w:hAnsi="Arial" w:cs="Arial"/>
        </w:rPr>
      </w:pPr>
    </w:p>
    <w:p w:rsidR="00CF38DC" w:rsidRDefault="00CF38DC">
      <w:pPr>
        <w:keepLines/>
        <w:ind w:left="4956"/>
        <w:jc w:val="center"/>
        <w:rPr>
          <w:rFonts w:ascii="Arial" w:hAnsi="Arial" w:cs="Arial"/>
          <w:sz w:val="20"/>
        </w:rPr>
      </w:pPr>
      <w:r>
        <w:rPr>
          <w:rFonts w:ascii="Arial" w:hAnsi="Arial" w:cs="Arial"/>
          <w:sz w:val="20"/>
        </w:rPr>
        <w:t xml:space="preserve">Montpellier, </w:t>
      </w:r>
      <w:r>
        <w:rPr>
          <w:rFonts w:ascii="Arial" w:hAnsi="Arial" w:cs="Arial"/>
          <w:sz w:val="20"/>
        </w:rPr>
        <w:fldChar w:fldCharType="begin"/>
      </w:r>
      <w:r>
        <w:rPr>
          <w:rFonts w:ascii="Arial" w:hAnsi="Arial" w:cs="Arial"/>
          <w:sz w:val="20"/>
        </w:rPr>
        <w:instrText xml:space="preserve"> DATE \@ "dddd d MMMM yyyy" </w:instrText>
      </w:r>
      <w:r>
        <w:rPr>
          <w:rFonts w:ascii="Arial" w:hAnsi="Arial" w:cs="Arial"/>
          <w:sz w:val="20"/>
        </w:rPr>
        <w:fldChar w:fldCharType="separate"/>
      </w:r>
      <w:r>
        <w:rPr>
          <w:rFonts w:ascii="Arial" w:hAnsi="Arial" w:cs="Arial"/>
          <w:noProof/>
          <w:sz w:val="20"/>
        </w:rPr>
        <w:t>vendredi 16 avril 2021</w:t>
      </w:r>
      <w:r>
        <w:rPr>
          <w:rFonts w:ascii="Arial" w:hAnsi="Arial" w:cs="Arial"/>
          <w:sz w:val="20"/>
        </w:rPr>
        <w:fldChar w:fldCharType="end"/>
      </w:r>
    </w:p>
    <w:p w:rsidR="00CF38DC" w:rsidRDefault="00CF38DC">
      <w:pPr>
        <w:keepLines/>
        <w:ind w:left="4956"/>
        <w:jc w:val="center"/>
        <w:rPr>
          <w:rFonts w:ascii="Arial" w:hAnsi="Arial" w:cs="Arial"/>
          <w:sz w:val="20"/>
        </w:rPr>
      </w:pPr>
      <w:r>
        <w:rPr>
          <w:rFonts w:ascii="Arial" w:hAnsi="Arial" w:cs="Arial"/>
          <w:sz w:val="20"/>
        </w:rPr>
        <w:t>P/ Le Maire et par délégation</w:t>
      </w:r>
    </w:p>
    <w:p w:rsidR="00CF38DC" w:rsidRDefault="00CF38DC" w:rsidP="004627B7">
      <w:pPr>
        <w:keepLines/>
        <w:ind w:left="4956"/>
        <w:jc w:val="center"/>
        <w:rPr>
          <w:rFonts w:ascii="Arial" w:hAnsi="Arial" w:cs="Arial"/>
          <w:sz w:val="20"/>
        </w:rPr>
      </w:pPr>
      <w:r>
        <w:rPr>
          <w:rFonts w:ascii="Arial" w:hAnsi="Arial" w:cs="Arial"/>
          <w:sz w:val="20"/>
        </w:rPr>
        <w:t>L’instructeur droits des sols</w:t>
      </w:r>
    </w:p>
    <w:p w:rsidR="00CF38DC" w:rsidRDefault="00CF38DC">
      <w:pPr>
        <w:keepLines/>
        <w:ind w:left="4956"/>
        <w:jc w:val="center"/>
        <w:rPr>
          <w:rFonts w:ascii="Arial" w:hAnsi="Arial" w:cs="Arial"/>
          <w:sz w:val="20"/>
        </w:rPr>
      </w:pPr>
    </w:p>
    <w:p w:rsidR="00CF38DC" w:rsidRDefault="00CF38DC">
      <w:pPr>
        <w:keepLines/>
        <w:ind w:left="4956"/>
        <w:jc w:val="center"/>
        <w:rPr>
          <w:rFonts w:ascii="Arial" w:hAnsi="Arial" w:cs="Arial"/>
          <w:sz w:val="20"/>
        </w:rPr>
      </w:pPr>
    </w:p>
    <w:p w:rsidR="00CF38DC" w:rsidRDefault="00CF38DC">
      <w:pPr>
        <w:keepLines/>
        <w:ind w:left="4956"/>
        <w:jc w:val="center"/>
        <w:rPr>
          <w:rFonts w:ascii="Arial" w:hAnsi="Arial" w:cs="Arial"/>
          <w:sz w:val="20"/>
        </w:rPr>
      </w:pPr>
    </w:p>
    <w:p w:rsidR="00CF38DC" w:rsidRDefault="00CF38DC">
      <w:pPr>
        <w:keepLines/>
        <w:ind w:left="4956"/>
        <w:jc w:val="center"/>
        <w:rPr>
          <w:rFonts w:ascii="Arial" w:hAnsi="Arial" w:cs="Arial"/>
          <w:sz w:val="20"/>
        </w:rPr>
      </w:pPr>
    </w:p>
    <w:p w:rsidR="00CF38DC" w:rsidRPr="002D747A" w:rsidRDefault="00CF38DC" w:rsidP="00CF38DC">
      <w:pPr>
        <w:pStyle w:val="Retraitcorpsdetexte"/>
        <w:ind w:left="844" w:right="567" w:firstLine="5528"/>
        <w:jc w:val="both"/>
        <w:rPr>
          <w:rFonts w:ascii="Arial" w:hAnsi="Arial" w:cs="Arial"/>
          <w:sz w:val="20"/>
          <w:szCs w:val="20"/>
        </w:rPr>
      </w:pPr>
      <w:r w:rsidRPr="00DC10B2">
        <w:rPr>
          <w:rFonts w:ascii="Arial" w:hAnsi="Arial" w:cs="Arial"/>
          <w:noProof/>
          <w:sz w:val="20"/>
          <w:szCs w:val="20"/>
        </w:rPr>
        <w:t>Amélie</w:t>
      </w:r>
      <w:r w:rsidRPr="002D747A">
        <w:rPr>
          <w:rFonts w:ascii="Arial" w:hAnsi="Arial" w:cs="Arial"/>
          <w:sz w:val="20"/>
          <w:szCs w:val="20"/>
        </w:rPr>
        <w:t xml:space="preserve"> </w:t>
      </w:r>
      <w:r w:rsidRPr="00DC10B2">
        <w:rPr>
          <w:rFonts w:ascii="Arial" w:hAnsi="Arial" w:cs="Arial"/>
          <w:noProof/>
          <w:sz w:val="20"/>
          <w:szCs w:val="20"/>
        </w:rPr>
        <w:t>BRIFFA</w:t>
      </w:r>
      <w:r w:rsidRPr="002D747A">
        <w:rPr>
          <w:rFonts w:ascii="Arial" w:hAnsi="Arial" w:cs="Arial"/>
          <w:sz w:val="20"/>
          <w:szCs w:val="20"/>
        </w:rPr>
        <w:t xml:space="preserve"> </w:t>
      </w:r>
    </w:p>
    <w:p w:rsidR="00CF38DC" w:rsidRDefault="00CF38DC">
      <w:pPr>
        <w:keepLines/>
        <w:ind w:left="4956"/>
        <w:jc w:val="center"/>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37465</wp:posOffset>
                </wp:positionV>
                <wp:extent cx="6172200" cy="457200"/>
                <wp:effectExtent l="5080" t="5080" r="1397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rsidR="00CF38DC" w:rsidRDefault="00CF38DC">
                            <w:r>
                              <w:rPr>
                                <w:rFonts w:ascii="Arial" w:hAnsi="Arial"/>
                                <w:b/>
                                <w:bCs/>
                                <w:sz w:val="16"/>
                                <w:szCs w:val="16"/>
                              </w:rPr>
                              <w:t>Délais et voies de recours contre la présente lettre :</w:t>
                            </w:r>
                            <w:r>
                              <w:rPr>
                                <w:rFonts w:ascii="Arial" w:hAnsi="Arial"/>
                                <w:sz w:val="16"/>
                                <w:szCs w:val="16"/>
                              </w:rPr>
                              <w:t xml:space="preserve"> le (ou les) demandeur(s) peut contester la légalité de la présente lettre dans les deux mois qui suivent la date de sa notification. A cet effet il peut saisir le tribunal administratif territorialement compétent d'un recours contentieux.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pt;margin-top:2.95pt;width:48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">
                <v:textbox>
                  <w:txbxContent>
                    <w:p w:rsidR="00CF38DC" w:rsidRDefault="00CF38DC">
                      <w:r>
                        <w:rPr>
                          <w:rFonts w:ascii="Arial" w:hAnsi="Arial"/>
                          <w:b/>
                          <w:bCs/>
                          <w:sz w:val="16"/>
                          <w:szCs w:val="16"/>
                        </w:rPr>
                        <w:t>Délais et voies de recours contre la présente lettre :</w:t>
                      </w:r>
                      <w:r>
                        <w:rPr>
                          <w:rFonts w:ascii="Arial" w:hAnsi="Arial"/>
                          <w:sz w:val="16"/>
                          <w:szCs w:val="16"/>
                        </w:rPr>
                        <w:t xml:space="preserve"> le (ou les) demandeur(s) peut contester la légalité de la présente lettre dans les deux mois qui suivent la date de sa notification. A cet effet il peut saisir le tribunal administratif territorialement compétent d'un recours contentieux.</w:t>
                      </w:r>
                    </w:p>
                  </w:txbxContent>
                </v:textbox>
              </v:shape>
            </w:pict>
          </mc:Fallback>
        </mc:AlternateContent>
      </w: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ind w:firstLine="7380"/>
        <w:jc w:val="both"/>
        <w:rPr>
          <w:rFonts w:ascii="Arial" w:hAnsi="Arial" w:cs="Arial"/>
          <w:sz w:val="20"/>
        </w:rPr>
      </w:pPr>
    </w:p>
    <w:p w:rsidR="00CF38DC" w:rsidRDefault="00CF38DC">
      <w:pPr>
        <w:jc w:val="both"/>
        <w:rPr>
          <w:rFonts w:ascii="Arial" w:hAnsi="Arial"/>
          <w:color w:val="000000"/>
          <w:sz w:val="16"/>
        </w:rPr>
      </w:pPr>
      <w:r>
        <w:rPr>
          <w:rFonts w:ascii="Arial" w:hAnsi="Arial"/>
          <w:b/>
          <w:bCs/>
          <w:color w:val="000000"/>
          <w:sz w:val="16"/>
        </w:rPr>
        <w:t>¹</w:t>
      </w:r>
      <w:r>
        <w:rPr>
          <w:rFonts w:ascii="Arial" w:hAnsi="Arial"/>
          <w:color w:val="000000"/>
          <w:sz w:val="16"/>
        </w:rPr>
        <w:t xml:space="preserve"> Le maire en délivre un certificat sur simple demande.</w:t>
      </w:r>
    </w:p>
    <w:p w:rsidR="00CF38DC" w:rsidRDefault="00CF38DC">
      <w:pPr>
        <w:jc w:val="both"/>
        <w:rPr>
          <w:rFonts w:ascii="Arial" w:hAnsi="Arial" w:cs="Arial"/>
          <w:sz w:val="20"/>
        </w:rPr>
        <w:sectPr w:rsidR="00CF38DC" w:rsidSect="00CF38DC">
          <w:pgSz w:w="11906" w:h="16838"/>
          <w:pgMar w:top="624" w:right="1106" w:bottom="1418" w:left="1418" w:header="709" w:footer="709" w:gutter="0"/>
          <w:pgNumType w:start="1"/>
          <w:cols w:space="708"/>
          <w:docGrid w:linePitch="360"/>
        </w:sectPr>
      </w:pPr>
    </w:p>
    <w:p w:rsidR="00CF38DC" w:rsidRDefault="00CF38DC">
      <w:pPr>
        <w:jc w:val="both"/>
        <w:rPr>
          <w:rFonts w:ascii="Arial" w:hAnsi="Arial" w:cs="Arial"/>
          <w:sz w:val="20"/>
        </w:rPr>
      </w:pPr>
    </w:p>
    <w:sectPr w:rsidR="00CF38DC" w:rsidSect="00CF38DC">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110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DC" w:rsidRDefault="00CF38DC" w:rsidP="005F5B73">
      <w:r>
        <w:separator/>
      </w:r>
    </w:p>
  </w:endnote>
  <w:endnote w:type="continuationSeparator" w:id="0">
    <w:p w:rsidR="00CF38DC" w:rsidRDefault="00CF38DC" w:rsidP="005F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DC" w:rsidRDefault="00CF38DC" w:rsidP="005F5B73">
      <w:r>
        <w:separator/>
      </w:r>
    </w:p>
  </w:footnote>
  <w:footnote w:type="continuationSeparator" w:id="0">
    <w:p w:rsidR="00CF38DC" w:rsidRDefault="00CF38DC" w:rsidP="005F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73" w:rsidRDefault="005F5B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15:restartNumberingAfterBreak="1">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1">
    <w:nsid w:val="00000005"/>
    <w:multiLevelType w:val="multilevel"/>
    <w:tmpl w:val="00000005"/>
    <w:name w:val="WW8Num5"/>
    <w:lvl w:ilvl="0">
      <w:start w:val="1"/>
      <w:numFmt w:val="decimal"/>
      <w:lvlText w:val="%1."/>
      <w:lvlJc w:val="left"/>
      <w:pPr>
        <w:tabs>
          <w:tab w:val="num" w:pos="42"/>
        </w:tabs>
        <w:ind w:left="42" w:hanging="360"/>
      </w:pPr>
    </w:lvl>
    <w:lvl w:ilvl="1">
      <w:start w:val="1"/>
      <w:numFmt w:val="decimal"/>
      <w:lvlText w:val="%2."/>
      <w:lvlJc w:val="left"/>
      <w:pPr>
        <w:tabs>
          <w:tab w:val="num" w:pos="762"/>
        </w:tabs>
        <w:ind w:left="76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2202"/>
        </w:tabs>
        <w:ind w:left="2202" w:hanging="360"/>
      </w:pPr>
    </w:lvl>
    <w:lvl w:ilvl="4">
      <w:start w:val="1"/>
      <w:numFmt w:val="decimal"/>
      <w:lvlText w:val="%5."/>
      <w:lvlJc w:val="left"/>
      <w:pPr>
        <w:tabs>
          <w:tab w:val="num" w:pos="2922"/>
        </w:tabs>
        <w:ind w:left="2922" w:hanging="360"/>
      </w:pPr>
    </w:lvl>
    <w:lvl w:ilvl="5">
      <w:start w:val="1"/>
      <w:numFmt w:val="decimal"/>
      <w:lvlText w:val="%6."/>
      <w:lvlJc w:val="left"/>
      <w:pPr>
        <w:tabs>
          <w:tab w:val="num" w:pos="3642"/>
        </w:tabs>
        <w:ind w:left="3642" w:hanging="360"/>
      </w:pPr>
    </w:lvl>
    <w:lvl w:ilvl="6">
      <w:start w:val="1"/>
      <w:numFmt w:val="decimal"/>
      <w:lvlText w:val="%7."/>
      <w:lvlJc w:val="left"/>
      <w:pPr>
        <w:tabs>
          <w:tab w:val="num" w:pos="4362"/>
        </w:tabs>
        <w:ind w:left="4362" w:hanging="360"/>
      </w:pPr>
    </w:lvl>
    <w:lvl w:ilvl="7">
      <w:start w:val="1"/>
      <w:numFmt w:val="decimal"/>
      <w:lvlText w:val="%8."/>
      <w:lvlJc w:val="left"/>
      <w:pPr>
        <w:tabs>
          <w:tab w:val="num" w:pos="5082"/>
        </w:tabs>
        <w:ind w:left="5082" w:hanging="360"/>
      </w:pPr>
    </w:lvl>
    <w:lvl w:ilvl="8">
      <w:start w:val="1"/>
      <w:numFmt w:val="decimal"/>
      <w:lvlText w:val="%9."/>
      <w:lvlJc w:val="left"/>
      <w:pPr>
        <w:tabs>
          <w:tab w:val="num" w:pos="5802"/>
        </w:tabs>
        <w:ind w:left="5802" w:hanging="360"/>
      </w:pPr>
    </w:lvl>
  </w:abstractNum>
  <w:abstractNum w:abstractNumId="5" w15:restartNumberingAfterBreak="1">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1">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1">
    <w:nsid w:val="019B3D85"/>
    <w:multiLevelType w:val="hybridMultilevel"/>
    <w:tmpl w:val="9156181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04A257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0DD54FF4"/>
    <w:multiLevelType w:val="hybridMultilevel"/>
    <w:tmpl w:val="7A62A7A6"/>
    <w:lvl w:ilvl="0" w:tplc="5F4A094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1">
    <w:nsid w:val="139D15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9F8757D"/>
    <w:multiLevelType w:val="hybridMultilevel"/>
    <w:tmpl w:val="383E3344"/>
    <w:lvl w:ilvl="0" w:tplc="040C000D">
      <w:start w:val="1"/>
      <w:numFmt w:val="bullet"/>
      <w:lvlText w:val=""/>
      <w:lvlJc w:val="left"/>
      <w:pPr>
        <w:tabs>
          <w:tab w:val="num" w:pos="1485"/>
        </w:tabs>
        <w:ind w:left="1485" w:hanging="360"/>
      </w:pPr>
      <w:rPr>
        <w:rFonts w:ascii="Wingdings" w:hAnsi="Wingdings" w:hint="default"/>
      </w:rPr>
    </w:lvl>
    <w:lvl w:ilvl="1" w:tplc="040C0003" w:tentative="1">
      <w:start w:val="1"/>
      <w:numFmt w:val="bullet"/>
      <w:lvlText w:val="o"/>
      <w:lvlJc w:val="left"/>
      <w:pPr>
        <w:tabs>
          <w:tab w:val="num" w:pos="2205"/>
        </w:tabs>
        <w:ind w:left="2205" w:hanging="360"/>
      </w:pPr>
      <w:rPr>
        <w:rFonts w:ascii="Courier New" w:hAnsi="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12" w15:restartNumberingAfterBreak="1">
    <w:nsid w:val="206C76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1">
    <w:nsid w:val="24C42F77"/>
    <w:multiLevelType w:val="hybridMultilevel"/>
    <w:tmpl w:val="35205812"/>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1">
    <w:nsid w:val="28673CA2"/>
    <w:multiLevelType w:val="hybridMultilevel"/>
    <w:tmpl w:val="88EC61D2"/>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1">
    <w:nsid w:val="30113748"/>
    <w:multiLevelType w:val="hybridMultilevel"/>
    <w:tmpl w:val="254AFD58"/>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1">
    <w:nsid w:val="31293786"/>
    <w:multiLevelType w:val="hybridMultilevel"/>
    <w:tmpl w:val="A2C4E446"/>
    <w:lvl w:ilvl="0" w:tplc="040C000D">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1">
    <w:nsid w:val="33F50CD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1">
    <w:nsid w:val="3AB3287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1">
    <w:nsid w:val="4FDF70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1">
    <w:nsid w:val="5DD879D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1">
    <w:nsid w:val="66157D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1">
    <w:nsid w:val="6B1432ED"/>
    <w:multiLevelType w:val="hybridMultilevel"/>
    <w:tmpl w:val="EF308AAC"/>
    <w:lvl w:ilvl="0" w:tplc="040C000D">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1">
    <w:nsid w:val="79F57EB7"/>
    <w:multiLevelType w:val="singleLevel"/>
    <w:tmpl w:val="2B549E4A"/>
    <w:lvl w:ilvl="0">
      <w:numFmt w:val="bullet"/>
      <w:lvlText w:val="-"/>
      <w:lvlJc w:val="left"/>
      <w:pPr>
        <w:tabs>
          <w:tab w:val="num" w:pos="1068"/>
        </w:tabs>
        <w:ind w:left="1068" w:hanging="360"/>
      </w:pPr>
      <w:rPr>
        <w:rFonts w:hint="default"/>
      </w:rPr>
    </w:lvl>
  </w:abstractNum>
  <w:num w:numId="1">
    <w:abstractNumId w:val="19"/>
  </w:num>
  <w:num w:numId="2">
    <w:abstractNumId w:val="10"/>
  </w:num>
  <w:num w:numId="3">
    <w:abstractNumId w:val="12"/>
  </w:num>
  <w:num w:numId="4">
    <w:abstractNumId w:val="18"/>
  </w:num>
  <w:num w:numId="5">
    <w:abstractNumId w:val="23"/>
  </w:num>
  <w:num w:numId="6">
    <w:abstractNumId w:val="2"/>
  </w:num>
  <w:num w:numId="7">
    <w:abstractNumId w:val="14"/>
  </w:num>
  <w:num w:numId="8">
    <w:abstractNumId w:val="11"/>
  </w:num>
  <w:num w:numId="9">
    <w:abstractNumId w:val="13"/>
  </w:num>
  <w:num w:numId="10">
    <w:abstractNumId w:val="3"/>
  </w:num>
  <w:num w:numId="11">
    <w:abstractNumId w:val="7"/>
  </w:num>
  <w:num w:numId="12">
    <w:abstractNumId w:val="16"/>
  </w:num>
  <w:num w:numId="1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4">
    <w:abstractNumId w:val="8"/>
  </w:num>
  <w:num w:numId="15">
    <w:abstractNumId w:val="20"/>
  </w:num>
  <w:num w:numId="16">
    <w:abstractNumId w:val="17"/>
  </w:num>
  <w:num w:numId="17">
    <w:abstractNumId w:val="21"/>
  </w:num>
  <w:num w:numId="18">
    <w:abstractNumId w:val="9"/>
  </w:num>
  <w:num w:numId="19">
    <w:abstractNumId w:val="4"/>
  </w:num>
  <w:num w:numId="20">
    <w:abstractNumId w:val="5"/>
  </w:num>
  <w:num w:numId="21">
    <w:abstractNumId w:val="6"/>
  </w:num>
  <w:num w:numId="22">
    <w:abstractNumId w:val="1"/>
  </w:num>
  <w:num w:numId="23">
    <w:abstractNumId w:val="15"/>
  </w:num>
  <w:num w:numId="24">
    <w:abstractNumId w:val="22"/>
  </w:num>
  <w:num w:numId="25">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7A"/>
    <w:rsid w:val="00014EB1"/>
    <w:rsid w:val="000C6D11"/>
    <w:rsid w:val="00164AFA"/>
    <w:rsid w:val="002C54F9"/>
    <w:rsid w:val="002D1661"/>
    <w:rsid w:val="002D747A"/>
    <w:rsid w:val="00307A5E"/>
    <w:rsid w:val="004627B7"/>
    <w:rsid w:val="004C06FB"/>
    <w:rsid w:val="00580258"/>
    <w:rsid w:val="005E35B5"/>
    <w:rsid w:val="005F5B73"/>
    <w:rsid w:val="00683EE1"/>
    <w:rsid w:val="00685BAD"/>
    <w:rsid w:val="00781618"/>
    <w:rsid w:val="00793041"/>
    <w:rsid w:val="007F5239"/>
    <w:rsid w:val="0080100D"/>
    <w:rsid w:val="00801DFC"/>
    <w:rsid w:val="00811270"/>
    <w:rsid w:val="009033A1"/>
    <w:rsid w:val="00946546"/>
    <w:rsid w:val="009B538B"/>
    <w:rsid w:val="00A3435F"/>
    <w:rsid w:val="00B93AE2"/>
    <w:rsid w:val="00BE5731"/>
    <w:rsid w:val="00C60771"/>
    <w:rsid w:val="00CA27FD"/>
    <w:rsid w:val="00CF38DC"/>
    <w:rsid w:val="00D03D24"/>
    <w:rsid w:val="00D368BA"/>
    <w:rsid w:val="00D54FF0"/>
    <w:rsid w:val="00D679D5"/>
    <w:rsid w:val="00D73B09"/>
    <w:rsid w:val="00DB4C13"/>
    <w:rsid w:val="00DB72C6"/>
    <w:rsid w:val="00E27861"/>
    <w:rsid w:val="00F11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14:docId w14:val="6B5D362E"/>
  <w15:chartTrackingRefBased/>
  <w15:docId w15:val="{1C44ABD4-FB42-4A52-BC2C-0F94EB94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b/>
      <w:bCs/>
      <w:sz w:val="22"/>
    </w:rPr>
  </w:style>
  <w:style w:type="paragraph" w:styleId="Titre2">
    <w:name w:val="heading 2"/>
    <w:basedOn w:val="Normal"/>
    <w:next w:val="Normal"/>
    <w:qFormat/>
    <w:pPr>
      <w:keepNext/>
      <w:numPr>
        <w:ilvl w:val="1"/>
        <w:numId w:val="1"/>
      </w:numPr>
      <w:pBdr>
        <w:top w:val="single" w:sz="4" w:space="1" w:color="000000"/>
        <w:left w:val="single" w:sz="4" w:space="4" w:color="000000"/>
        <w:bottom w:val="single" w:sz="4" w:space="1" w:color="000000"/>
        <w:right w:val="single" w:sz="4" w:space="4" w:color="000000"/>
      </w:pBdr>
      <w:suppressAutoHyphens/>
      <w:overflowPunct w:val="0"/>
      <w:autoSpaceDE w:val="0"/>
      <w:jc w:val="both"/>
      <w:textAlignment w:val="baseline"/>
      <w:outlineLvl w:val="1"/>
    </w:pPr>
    <w:rPr>
      <w:rFonts w:ascii="Garamond" w:hAnsi="Garamond"/>
      <w:b/>
      <w:bCs/>
      <w:sz w:val="20"/>
      <w:szCs w:val="20"/>
      <w:lang w:eastAsia="ar-S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DDCNORMAL">
    <w:name w:val="DDCNORMAL"/>
    <w:basedOn w:val="Normal"/>
    <w:pPr>
      <w:overflowPunct w:val="0"/>
      <w:autoSpaceDE w:val="0"/>
      <w:autoSpaceDN w:val="0"/>
      <w:adjustRightInd w:val="0"/>
      <w:textAlignment w:val="baseline"/>
    </w:pPr>
    <w:rPr>
      <w:rFonts w:ascii="Arial" w:hAnsi="Arial"/>
      <w:sz w:val="22"/>
      <w:szCs w:val="22"/>
    </w:rPr>
  </w:style>
  <w:style w:type="paragraph" w:styleId="En-tte">
    <w:name w:val="header"/>
    <w:basedOn w:val="Normal"/>
    <w:link w:val="En-tteCar"/>
    <w:pPr>
      <w:tabs>
        <w:tab w:val="center" w:pos="4536"/>
        <w:tab w:val="right" w:pos="9072"/>
      </w:tabs>
    </w:pPr>
    <w:rPr>
      <w:sz w:val="20"/>
      <w:szCs w:val="20"/>
    </w:rPr>
  </w:style>
  <w:style w:type="paragraph" w:styleId="Corpsdetexte2">
    <w:name w:val="Body Text 2"/>
    <w:basedOn w:val="Normal"/>
    <w:pPr>
      <w:suppressAutoHyphens/>
      <w:overflowPunct w:val="0"/>
      <w:autoSpaceDE w:val="0"/>
      <w:jc w:val="both"/>
      <w:textAlignment w:val="baseline"/>
    </w:pPr>
    <w:rPr>
      <w:rFonts w:ascii="Garamond" w:hAnsi="Garamond"/>
      <w:sz w:val="20"/>
      <w:szCs w:val="20"/>
      <w:lang w:eastAsia="ar-SA"/>
    </w:rPr>
  </w:style>
  <w:style w:type="character" w:customStyle="1" w:styleId="Caractresdenotedebasdepage">
    <w:name w:val="Caractères de note de bas de page"/>
    <w:rPr>
      <w:vertAlign w:val="superscript"/>
    </w:rPr>
  </w:style>
  <w:style w:type="paragraph" w:styleId="Notedebasdepage">
    <w:name w:val="footnote text"/>
    <w:basedOn w:val="Normal"/>
    <w:semiHidden/>
    <w:pPr>
      <w:suppressAutoHyphens/>
      <w:overflowPunct w:val="0"/>
      <w:autoSpaceDE w:val="0"/>
      <w:textAlignment w:val="baseline"/>
    </w:pPr>
    <w:rPr>
      <w:sz w:val="20"/>
      <w:szCs w:val="20"/>
      <w:lang w:eastAsia="ar-SA"/>
    </w:rPr>
  </w:style>
  <w:style w:type="paragraph" w:styleId="Corpsdetexte3">
    <w:name w:val="Body Text 3"/>
    <w:basedOn w:val="Normal"/>
    <w:link w:val="Corpsdetexte3Car"/>
    <w:pPr>
      <w:suppressAutoHyphens/>
      <w:autoSpaceDE w:val="0"/>
    </w:pPr>
    <w:rPr>
      <w:rFonts w:ascii="Garamond" w:hAnsi="Garamond"/>
      <w:sz w:val="20"/>
      <w:szCs w:val="20"/>
      <w:lang w:eastAsia="ar-SA"/>
    </w:rPr>
  </w:style>
  <w:style w:type="paragraph" w:customStyle="1" w:styleId="article">
    <w:name w:val="article"/>
    <w:basedOn w:val="Normal"/>
    <w:pPr>
      <w:suppressAutoHyphens/>
      <w:spacing w:before="100" w:after="100"/>
    </w:pPr>
    <w:rPr>
      <w:lang w:eastAsia="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Retraitcorpsdetexte">
    <w:name w:val="Body Text Indent"/>
    <w:basedOn w:val="Normal"/>
    <w:rsid w:val="002D747A"/>
    <w:pPr>
      <w:spacing w:after="120"/>
      <w:ind w:left="283"/>
    </w:pPr>
  </w:style>
  <w:style w:type="character" w:customStyle="1" w:styleId="En-tteCar">
    <w:name w:val="En-tête Car"/>
    <w:link w:val="En-tte"/>
    <w:rsid w:val="00811270"/>
  </w:style>
  <w:style w:type="character" w:styleId="Lienhypertexte">
    <w:name w:val="Hyperlink"/>
    <w:uiPriority w:val="99"/>
    <w:unhideWhenUsed/>
    <w:rsid w:val="002D1661"/>
    <w:rPr>
      <w:color w:val="0000FF"/>
      <w:u w:val="single"/>
    </w:rPr>
  </w:style>
  <w:style w:type="character" w:customStyle="1" w:styleId="Corpsdetexte3Car">
    <w:name w:val="Corps de texte 3 Car"/>
    <w:link w:val="Corpsdetexte3"/>
    <w:rsid w:val="00307A5E"/>
    <w:rPr>
      <w:rFonts w:ascii="Garamond" w:hAnsi="Garamond"/>
      <w:lang w:eastAsia="ar-SA"/>
    </w:rPr>
  </w:style>
  <w:style w:type="paragraph" w:styleId="Pieddepage">
    <w:name w:val="footer"/>
    <w:basedOn w:val="Normal"/>
    <w:link w:val="PieddepageCar"/>
    <w:rsid w:val="005F5B73"/>
    <w:pPr>
      <w:tabs>
        <w:tab w:val="center" w:pos="4536"/>
        <w:tab w:val="right" w:pos="9072"/>
      </w:tabs>
    </w:pPr>
  </w:style>
  <w:style w:type="character" w:customStyle="1" w:styleId="PieddepageCar">
    <w:name w:val="Pied de page Car"/>
    <w:basedOn w:val="Policepardfaut"/>
    <w:link w:val="Pieddepage"/>
    <w:rsid w:val="005F5B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8705">
      <w:bodyDiv w:val="1"/>
      <w:marLeft w:val="0"/>
      <w:marRight w:val="0"/>
      <w:marTop w:val="0"/>
      <w:marBottom w:val="0"/>
      <w:divBdr>
        <w:top w:val="none" w:sz="0" w:space="0" w:color="auto"/>
        <w:left w:val="none" w:sz="0" w:space="0" w:color="auto"/>
        <w:bottom w:val="none" w:sz="0" w:space="0" w:color="auto"/>
        <w:right w:val="none" w:sz="0" w:space="0" w:color="auto"/>
      </w:divBdr>
    </w:div>
    <w:div w:id="341009502">
      <w:bodyDiv w:val="1"/>
      <w:marLeft w:val="0"/>
      <w:marRight w:val="0"/>
      <w:marTop w:val="0"/>
      <w:marBottom w:val="0"/>
      <w:divBdr>
        <w:top w:val="none" w:sz="0" w:space="0" w:color="auto"/>
        <w:left w:val="none" w:sz="0" w:space="0" w:color="auto"/>
        <w:bottom w:val="none" w:sz="0" w:space="0" w:color="auto"/>
        <w:right w:val="none" w:sz="0" w:space="0" w:color="auto"/>
      </w:divBdr>
    </w:div>
    <w:div w:id="492452997">
      <w:bodyDiv w:val="1"/>
      <w:marLeft w:val="0"/>
      <w:marRight w:val="0"/>
      <w:marTop w:val="0"/>
      <w:marBottom w:val="0"/>
      <w:divBdr>
        <w:top w:val="none" w:sz="0" w:space="0" w:color="auto"/>
        <w:left w:val="none" w:sz="0" w:space="0" w:color="auto"/>
        <w:bottom w:val="none" w:sz="0" w:space="0" w:color="auto"/>
        <w:right w:val="none" w:sz="0" w:space="0" w:color="auto"/>
      </w:divBdr>
    </w:div>
    <w:div w:id="939798010">
      <w:bodyDiv w:val="1"/>
      <w:marLeft w:val="0"/>
      <w:marRight w:val="0"/>
      <w:marTop w:val="0"/>
      <w:marBottom w:val="0"/>
      <w:divBdr>
        <w:top w:val="none" w:sz="0" w:space="0" w:color="auto"/>
        <w:left w:val="none" w:sz="0" w:space="0" w:color="auto"/>
        <w:bottom w:val="none" w:sz="0" w:space="0" w:color="auto"/>
        <w:right w:val="none" w:sz="0" w:space="0" w:color="auto"/>
      </w:divBdr>
    </w:div>
    <w:div w:id="1187477470">
      <w:bodyDiv w:val="1"/>
      <w:marLeft w:val="0"/>
      <w:marRight w:val="0"/>
      <w:marTop w:val="0"/>
      <w:marBottom w:val="0"/>
      <w:divBdr>
        <w:top w:val="none" w:sz="0" w:space="0" w:color="auto"/>
        <w:left w:val="none" w:sz="0" w:space="0" w:color="auto"/>
        <w:bottom w:val="none" w:sz="0" w:space="0" w:color="auto"/>
        <w:right w:val="none" w:sz="0" w:space="0" w:color="auto"/>
      </w:divBdr>
    </w:div>
    <w:div w:id="1388064633">
      <w:bodyDiv w:val="1"/>
      <w:marLeft w:val="0"/>
      <w:marRight w:val="0"/>
      <w:marTop w:val="0"/>
      <w:marBottom w:val="0"/>
      <w:divBdr>
        <w:top w:val="none" w:sz="0" w:space="0" w:color="auto"/>
        <w:left w:val="none" w:sz="0" w:space="0" w:color="auto"/>
        <w:bottom w:val="none" w:sz="0" w:space="0" w:color="auto"/>
        <w:right w:val="none" w:sz="0" w:space="0" w:color="auto"/>
      </w:divBdr>
    </w:div>
    <w:div w:id="15613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Demande de pièces manquantes</vt:lpstr>
    </vt:vector>
  </TitlesOfParts>
  <Company>Montpellier</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pièces manquantes</dc:title>
  <dc:subject/>
  <dc:creator>souleg</dc:creator>
  <cp:keywords/>
  <dc:description/>
  <cp:lastModifiedBy>BRIFFA amelie</cp:lastModifiedBy>
  <cp:revision>1</cp:revision>
  <cp:lastPrinted>2010-06-16T19:24:00Z</cp:lastPrinted>
  <dcterms:created xsi:type="dcterms:W3CDTF">2021-04-16T12:11:00Z</dcterms:created>
  <dcterms:modified xsi:type="dcterms:W3CDTF">2021-04-16T12:15:00Z</dcterms:modified>
</cp:coreProperties>
</file>